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C90546">
      <w:pPr>
        <w:pStyle w:val="berschrift1"/>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C70E40" w:rsidRDefault="00C70E40" w:rsidP="004F7723">
      <w:pPr>
        <w:jc w:val="both"/>
        <w:rPr>
          <w:rFonts w:ascii="Arial" w:hAnsi="Arial" w:cs="Arial"/>
          <w:b/>
          <w:sz w:val="28"/>
        </w:rPr>
      </w:pPr>
      <w:r>
        <w:rPr>
          <w:rFonts w:ascii="Arial" w:hAnsi="Arial" w:cs="Arial"/>
          <w:b/>
          <w:sz w:val="28"/>
        </w:rPr>
        <w:t>Neu für das</w:t>
      </w:r>
      <w:r w:rsidR="00C16FB4">
        <w:rPr>
          <w:rFonts w:ascii="Arial" w:hAnsi="Arial" w:cs="Arial"/>
          <w:b/>
          <w:sz w:val="28"/>
        </w:rPr>
        <w:t xml:space="preserve"> </w:t>
      </w:r>
      <w:r>
        <w:rPr>
          <w:rFonts w:ascii="Arial" w:hAnsi="Arial" w:cs="Arial"/>
          <w:b/>
          <w:sz w:val="28"/>
        </w:rPr>
        <w:t xml:space="preserve">TEALOUNGE System Professional Edition: </w:t>
      </w:r>
    </w:p>
    <w:p w:rsidR="00C16FB4" w:rsidRDefault="00C16FB4" w:rsidP="004F7723">
      <w:pPr>
        <w:jc w:val="both"/>
        <w:rPr>
          <w:rFonts w:ascii="Arial" w:hAnsi="Arial" w:cs="Arial"/>
          <w:b/>
          <w:sz w:val="28"/>
        </w:rPr>
      </w:pPr>
      <w:r>
        <w:rPr>
          <w:rFonts w:ascii="Arial" w:hAnsi="Arial" w:cs="Arial"/>
          <w:b/>
          <w:sz w:val="28"/>
        </w:rPr>
        <w:t xml:space="preserve">TEEKANNE </w:t>
      </w:r>
      <w:r w:rsidR="00C70E40">
        <w:rPr>
          <w:rFonts w:ascii="Arial" w:hAnsi="Arial" w:cs="Arial"/>
          <w:b/>
          <w:sz w:val="28"/>
        </w:rPr>
        <w:t>Sweet Kiss</w:t>
      </w:r>
      <w:r>
        <w:rPr>
          <w:rFonts w:ascii="Arial" w:hAnsi="Arial" w:cs="Arial"/>
          <w:b/>
          <w:sz w:val="28"/>
        </w:rPr>
        <w:t xml:space="preserve"> </w:t>
      </w:r>
    </w:p>
    <w:p w:rsidR="004F7723" w:rsidRDefault="004F7723" w:rsidP="004F7723">
      <w:pPr>
        <w:jc w:val="both"/>
        <w:rPr>
          <w:rFonts w:ascii="Arial" w:hAnsi="Arial" w:cs="Arial"/>
          <w:b/>
          <w:sz w:val="28"/>
        </w:rPr>
      </w:pPr>
    </w:p>
    <w:p w:rsidR="00A9595F" w:rsidRDefault="00C70E40" w:rsidP="004F7723">
      <w:pPr>
        <w:jc w:val="both"/>
        <w:rPr>
          <w:rFonts w:ascii="Arial" w:hAnsi="Arial" w:cs="Arial"/>
          <w:b/>
          <w:sz w:val="22"/>
        </w:rPr>
      </w:pPr>
      <w:r w:rsidRPr="00C70E40">
        <w:rPr>
          <w:rFonts w:ascii="Arial" w:hAnsi="Arial" w:cs="Arial"/>
          <w:b/>
          <w:sz w:val="22"/>
        </w:rPr>
        <w:t>Ab Dezember 2016 ergänzt der süße Früchtetee mit Erdbeer- und Kirscharoma das Sortiment für das Teekapselsystem von TEEKANNE</w:t>
      </w:r>
      <w:r>
        <w:rPr>
          <w:rFonts w:ascii="Arial" w:hAnsi="Arial" w:cs="Arial"/>
          <w:b/>
          <w:sz w:val="22"/>
        </w:rPr>
        <w:t xml:space="preserve"> für den Außer-Haus-Bereich</w:t>
      </w:r>
      <w:r w:rsidR="008A0B5B" w:rsidRPr="008A0B5B">
        <w:rPr>
          <w:rFonts w:ascii="Arial" w:hAnsi="Arial" w:cs="Arial"/>
          <w:b/>
          <w:sz w:val="22"/>
        </w:rPr>
        <w:t>.</w:t>
      </w:r>
    </w:p>
    <w:p w:rsidR="008A0B5B" w:rsidRPr="00A9595F" w:rsidRDefault="008A0B5B" w:rsidP="004F7723">
      <w:pPr>
        <w:jc w:val="both"/>
        <w:rPr>
          <w:rFonts w:ascii="Arial" w:hAnsi="Arial" w:cs="Arial"/>
          <w:b/>
          <w:sz w:val="22"/>
        </w:rPr>
      </w:pPr>
    </w:p>
    <w:p w:rsidR="00D2182F" w:rsidRDefault="004F7723" w:rsidP="00387673">
      <w:pPr>
        <w:spacing w:line="360" w:lineRule="auto"/>
        <w:jc w:val="both"/>
        <w:rPr>
          <w:rFonts w:ascii="Arial" w:hAnsi="Arial" w:cs="Arial"/>
          <w:sz w:val="22"/>
          <w:szCs w:val="22"/>
        </w:rPr>
      </w:pPr>
      <w:r w:rsidRPr="00DB663F">
        <w:rPr>
          <w:rFonts w:ascii="Arial" w:hAnsi="Arial" w:cs="Arial"/>
          <w:i/>
          <w:sz w:val="22"/>
          <w:szCs w:val="22"/>
        </w:rPr>
        <w:t xml:space="preserve">Düsseldorf, </w:t>
      </w:r>
      <w:r w:rsidR="00C70E40">
        <w:rPr>
          <w:rFonts w:ascii="Arial" w:hAnsi="Arial" w:cs="Arial"/>
          <w:i/>
          <w:sz w:val="22"/>
          <w:szCs w:val="22"/>
        </w:rPr>
        <w:t>Oktober</w:t>
      </w:r>
      <w:r w:rsidR="000F4C3F">
        <w:rPr>
          <w:rFonts w:ascii="Arial" w:hAnsi="Arial" w:cs="Arial"/>
          <w:i/>
          <w:sz w:val="22"/>
          <w:szCs w:val="22"/>
        </w:rPr>
        <w:t xml:space="preserve"> 2016</w:t>
      </w:r>
      <w:r w:rsidRPr="005A133E">
        <w:rPr>
          <w:rFonts w:ascii="Arial" w:hAnsi="Arial" w:cs="Arial"/>
          <w:b/>
          <w:sz w:val="22"/>
          <w:szCs w:val="22"/>
        </w:rPr>
        <w:t xml:space="preserve"> </w:t>
      </w:r>
      <w:r w:rsidRPr="00E015EF">
        <w:rPr>
          <w:rFonts w:ascii="Arial" w:hAnsi="Arial" w:cs="Arial"/>
          <w:sz w:val="22"/>
          <w:szCs w:val="22"/>
        </w:rPr>
        <w:t xml:space="preserve">– </w:t>
      </w:r>
      <w:r w:rsidR="004A6187">
        <w:rPr>
          <w:rFonts w:ascii="Arial" w:hAnsi="Arial" w:cs="Arial"/>
          <w:sz w:val="22"/>
          <w:szCs w:val="22"/>
        </w:rPr>
        <w:t xml:space="preserve">Wer seinen Gästen </w:t>
      </w:r>
      <w:r w:rsidR="00CE00FE">
        <w:rPr>
          <w:rFonts w:ascii="Arial" w:hAnsi="Arial" w:cs="Arial"/>
          <w:sz w:val="22"/>
          <w:szCs w:val="22"/>
        </w:rPr>
        <w:t>das ganze Jahr über</w:t>
      </w:r>
      <w:r w:rsidR="004A6187">
        <w:rPr>
          <w:rFonts w:ascii="Arial" w:hAnsi="Arial" w:cs="Arial"/>
          <w:sz w:val="22"/>
          <w:szCs w:val="22"/>
        </w:rPr>
        <w:t xml:space="preserve"> Erdbeeren und Kirschen anbieten möchte, für den hält TEEKANNE das passende Angebot bereit: I</w:t>
      </w:r>
      <w:r w:rsidR="00D2182F">
        <w:rPr>
          <w:rFonts w:ascii="Arial" w:hAnsi="Arial" w:cs="Arial"/>
          <w:sz w:val="22"/>
          <w:szCs w:val="22"/>
        </w:rPr>
        <w:t xml:space="preserve">m Dezember 2016 präsentiert </w:t>
      </w:r>
      <w:r w:rsidR="00445E33">
        <w:rPr>
          <w:rFonts w:ascii="Arial" w:hAnsi="Arial" w:cs="Arial"/>
          <w:sz w:val="22"/>
          <w:szCs w:val="22"/>
        </w:rPr>
        <w:t>der Düsseldorfer Teehersteller</w:t>
      </w:r>
      <w:r w:rsidR="004A6187">
        <w:rPr>
          <w:rFonts w:ascii="Arial" w:hAnsi="Arial" w:cs="Arial"/>
          <w:sz w:val="22"/>
          <w:szCs w:val="22"/>
        </w:rPr>
        <w:t xml:space="preserve"> </w:t>
      </w:r>
      <w:r w:rsidR="00D2182F">
        <w:rPr>
          <w:rFonts w:ascii="Arial" w:hAnsi="Arial" w:cs="Arial"/>
          <w:sz w:val="22"/>
          <w:szCs w:val="22"/>
        </w:rPr>
        <w:t>einen Neuzugang im Frücht</w:t>
      </w:r>
      <w:r w:rsidR="00387673">
        <w:rPr>
          <w:rFonts w:ascii="Arial" w:hAnsi="Arial" w:cs="Arial"/>
          <w:sz w:val="22"/>
          <w:szCs w:val="22"/>
        </w:rPr>
        <w:t>et</w:t>
      </w:r>
      <w:r w:rsidR="00D2182F">
        <w:rPr>
          <w:rFonts w:ascii="Arial" w:hAnsi="Arial" w:cs="Arial"/>
          <w:sz w:val="22"/>
          <w:szCs w:val="22"/>
        </w:rPr>
        <w:t>ee</w:t>
      </w:r>
      <w:r w:rsidR="00387673">
        <w:rPr>
          <w:rFonts w:ascii="Arial" w:hAnsi="Arial" w:cs="Arial"/>
          <w:sz w:val="22"/>
          <w:szCs w:val="22"/>
        </w:rPr>
        <w:t>-S</w:t>
      </w:r>
      <w:r w:rsidR="00D2182F">
        <w:rPr>
          <w:rFonts w:ascii="Arial" w:hAnsi="Arial" w:cs="Arial"/>
          <w:sz w:val="22"/>
          <w:szCs w:val="22"/>
        </w:rPr>
        <w:t xml:space="preserve">ortiment </w:t>
      </w:r>
      <w:r w:rsidR="00203E7B">
        <w:rPr>
          <w:rFonts w:ascii="Arial" w:hAnsi="Arial" w:cs="Arial"/>
          <w:sz w:val="22"/>
          <w:szCs w:val="22"/>
        </w:rPr>
        <w:t>des</w:t>
      </w:r>
      <w:r w:rsidR="00F75C20">
        <w:rPr>
          <w:rFonts w:ascii="Arial" w:hAnsi="Arial" w:cs="Arial"/>
          <w:sz w:val="22"/>
          <w:szCs w:val="22"/>
        </w:rPr>
        <w:t xml:space="preserve"> </w:t>
      </w:r>
      <w:r w:rsidR="00F75C20" w:rsidRPr="00F75C20">
        <w:rPr>
          <w:rFonts w:ascii="Arial" w:hAnsi="Arial" w:cs="Arial"/>
          <w:sz w:val="22"/>
          <w:szCs w:val="22"/>
        </w:rPr>
        <w:t>TEALOUNGE System Professional Edition</w:t>
      </w:r>
      <w:r w:rsidR="00F75C20">
        <w:rPr>
          <w:rFonts w:ascii="Arial" w:hAnsi="Arial" w:cs="Arial"/>
          <w:sz w:val="22"/>
          <w:szCs w:val="22"/>
        </w:rPr>
        <w:t>,</w:t>
      </w:r>
      <w:r w:rsidR="00F75C20" w:rsidRPr="00F75C20">
        <w:rPr>
          <w:rFonts w:ascii="Arial" w:hAnsi="Arial" w:cs="Arial"/>
          <w:sz w:val="22"/>
          <w:szCs w:val="22"/>
        </w:rPr>
        <w:t xml:space="preserve"> </w:t>
      </w:r>
      <w:r w:rsidR="00D2182F">
        <w:rPr>
          <w:rFonts w:ascii="Arial" w:hAnsi="Arial" w:cs="Arial"/>
          <w:sz w:val="22"/>
          <w:szCs w:val="22"/>
        </w:rPr>
        <w:t>d</w:t>
      </w:r>
      <w:r w:rsidR="00203E7B">
        <w:rPr>
          <w:rFonts w:ascii="Arial" w:hAnsi="Arial" w:cs="Arial"/>
          <w:sz w:val="22"/>
          <w:szCs w:val="22"/>
        </w:rPr>
        <w:t>em</w:t>
      </w:r>
      <w:r w:rsidR="00D2182F">
        <w:rPr>
          <w:rFonts w:ascii="Arial" w:hAnsi="Arial" w:cs="Arial"/>
          <w:sz w:val="22"/>
          <w:szCs w:val="22"/>
        </w:rPr>
        <w:t xml:space="preserve"> Teekapselsystem </w:t>
      </w:r>
      <w:r w:rsidR="00203E7B">
        <w:rPr>
          <w:rFonts w:ascii="Arial" w:hAnsi="Arial" w:cs="Arial"/>
          <w:sz w:val="22"/>
          <w:szCs w:val="22"/>
        </w:rPr>
        <w:t>für den</w:t>
      </w:r>
      <w:r w:rsidR="00387673">
        <w:rPr>
          <w:rFonts w:ascii="Arial" w:hAnsi="Arial" w:cs="Arial"/>
          <w:sz w:val="22"/>
          <w:szCs w:val="22"/>
        </w:rPr>
        <w:t xml:space="preserve"> Außer-Haus-Bereich</w:t>
      </w:r>
      <w:r w:rsidR="004A6187">
        <w:rPr>
          <w:rFonts w:ascii="Arial" w:hAnsi="Arial" w:cs="Arial"/>
          <w:sz w:val="22"/>
          <w:szCs w:val="22"/>
        </w:rPr>
        <w:t>.</w:t>
      </w:r>
      <w:r w:rsidR="00D2182F">
        <w:rPr>
          <w:rFonts w:ascii="Arial" w:hAnsi="Arial" w:cs="Arial"/>
          <w:sz w:val="22"/>
          <w:szCs w:val="22"/>
        </w:rPr>
        <w:t xml:space="preserve"> TEEKANNE Sweet Kiss ist ein </w:t>
      </w:r>
      <w:r w:rsidR="00630F9C">
        <w:rPr>
          <w:rFonts w:ascii="Arial" w:hAnsi="Arial" w:cs="Arial"/>
          <w:sz w:val="22"/>
          <w:szCs w:val="22"/>
        </w:rPr>
        <w:t>fruchtig-</w:t>
      </w:r>
      <w:r w:rsidR="00D2182F" w:rsidRPr="00D2182F">
        <w:rPr>
          <w:rFonts w:ascii="Arial" w:hAnsi="Arial" w:cs="Arial"/>
          <w:sz w:val="22"/>
          <w:szCs w:val="22"/>
        </w:rPr>
        <w:t>lecker</w:t>
      </w:r>
      <w:r w:rsidR="00630F9C">
        <w:rPr>
          <w:rFonts w:ascii="Arial" w:hAnsi="Arial" w:cs="Arial"/>
          <w:sz w:val="22"/>
          <w:szCs w:val="22"/>
        </w:rPr>
        <w:t>er</w:t>
      </w:r>
      <w:r w:rsidR="00D2182F" w:rsidRPr="00D2182F">
        <w:rPr>
          <w:rFonts w:ascii="Arial" w:hAnsi="Arial" w:cs="Arial"/>
          <w:sz w:val="22"/>
          <w:szCs w:val="22"/>
        </w:rPr>
        <w:t xml:space="preserve"> Genuss mit der Kombination aus mildem Kirsch- und weichem Erdbeergeschmack</w:t>
      </w:r>
      <w:r w:rsidR="00387673">
        <w:rPr>
          <w:rFonts w:ascii="Arial" w:hAnsi="Arial" w:cs="Arial"/>
          <w:sz w:val="22"/>
          <w:szCs w:val="22"/>
        </w:rPr>
        <w:t xml:space="preserve">. </w:t>
      </w:r>
      <w:r w:rsidR="00387673" w:rsidRPr="00387673">
        <w:rPr>
          <w:rFonts w:ascii="Arial" w:hAnsi="Arial" w:cs="Arial"/>
          <w:sz w:val="22"/>
          <w:szCs w:val="22"/>
        </w:rPr>
        <w:t xml:space="preserve">Die Zubereitung des verführerischen Früchtetees gelingt </w:t>
      </w:r>
      <w:r w:rsidR="00387673">
        <w:rPr>
          <w:rFonts w:ascii="Arial" w:hAnsi="Arial" w:cs="Arial"/>
          <w:sz w:val="22"/>
          <w:szCs w:val="22"/>
        </w:rPr>
        <w:t xml:space="preserve">dabei </w:t>
      </w:r>
      <w:r w:rsidR="00387673" w:rsidRPr="00387673">
        <w:rPr>
          <w:rFonts w:ascii="Arial" w:hAnsi="Arial" w:cs="Arial"/>
          <w:sz w:val="22"/>
          <w:szCs w:val="22"/>
        </w:rPr>
        <w:t>nicht nur sprichwörtlich auf Knopfdruck: Einfach die Sweet Kiss Teekapsel in die Maschine legen, die gelb-rote Taste – das Programm für Kräuter</w:t>
      </w:r>
      <w:r w:rsidR="00F75C20">
        <w:rPr>
          <w:rFonts w:ascii="Arial" w:hAnsi="Arial" w:cs="Arial"/>
          <w:sz w:val="22"/>
          <w:szCs w:val="22"/>
        </w:rPr>
        <w:t>-</w:t>
      </w:r>
      <w:r w:rsidR="00387673" w:rsidRPr="00387673">
        <w:rPr>
          <w:rFonts w:ascii="Arial" w:hAnsi="Arial" w:cs="Arial"/>
          <w:sz w:val="22"/>
          <w:szCs w:val="22"/>
        </w:rPr>
        <w:t xml:space="preserve"> und Früchtetee – drücken und schon wird der unwiderstehliche Früchtetee mit seiner kräftigen roten Farbe perfekt und frisch aufgebrüht.</w:t>
      </w:r>
    </w:p>
    <w:p w:rsidR="008A0B5B" w:rsidRDefault="00C92B75" w:rsidP="00387673">
      <w:pPr>
        <w:spacing w:line="360" w:lineRule="auto"/>
        <w:jc w:val="both"/>
        <w:rPr>
          <w:rFonts w:ascii="Arial" w:hAnsi="Arial" w:cs="Arial"/>
          <w:b/>
          <w:sz w:val="22"/>
          <w:szCs w:val="22"/>
        </w:rPr>
      </w:pPr>
      <w:r w:rsidRPr="00C92B75">
        <w:rPr>
          <w:rFonts w:ascii="Arial" w:hAnsi="Arial" w:cs="Arial"/>
          <w:sz w:val="22"/>
          <w:szCs w:val="22"/>
        </w:rPr>
        <w:t xml:space="preserve">Mit </w:t>
      </w:r>
      <w:r w:rsidR="00387673">
        <w:rPr>
          <w:rFonts w:ascii="Arial" w:hAnsi="Arial" w:cs="Arial"/>
          <w:sz w:val="22"/>
          <w:szCs w:val="22"/>
        </w:rPr>
        <w:t>Sweet Kiss</w:t>
      </w:r>
      <w:r w:rsidRPr="00C92B75">
        <w:rPr>
          <w:rFonts w:ascii="Arial" w:hAnsi="Arial" w:cs="Arial"/>
          <w:sz w:val="22"/>
          <w:szCs w:val="22"/>
        </w:rPr>
        <w:t xml:space="preserve"> erweitert TEEKANNE sein </w:t>
      </w:r>
      <w:r w:rsidR="00C379E2">
        <w:rPr>
          <w:rFonts w:ascii="Arial" w:hAnsi="Arial" w:cs="Arial"/>
          <w:sz w:val="22"/>
          <w:szCs w:val="22"/>
        </w:rPr>
        <w:t xml:space="preserve">TEALOUNGE System </w:t>
      </w:r>
      <w:r w:rsidR="00387673">
        <w:rPr>
          <w:rFonts w:ascii="Arial" w:hAnsi="Arial" w:cs="Arial"/>
          <w:sz w:val="22"/>
          <w:szCs w:val="22"/>
        </w:rPr>
        <w:t>Früchtetee-S</w:t>
      </w:r>
      <w:r w:rsidRPr="00C92B75">
        <w:rPr>
          <w:rFonts w:ascii="Arial" w:hAnsi="Arial" w:cs="Arial"/>
          <w:sz w:val="22"/>
          <w:szCs w:val="22"/>
        </w:rPr>
        <w:t>ortiment, das bisher die P</w:t>
      </w:r>
      <w:r w:rsidR="00387673">
        <w:rPr>
          <w:rFonts w:ascii="Arial" w:hAnsi="Arial" w:cs="Arial"/>
          <w:sz w:val="22"/>
          <w:szCs w:val="22"/>
        </w:rPr>
        <w:t xml:space="preserve">rodukte Wild Berry, Sweet Apple, Orange </w:t>
      </w:r>
      <w:proofErr w:type="spellStart"/>
      <w:r w:rsidR="00387673">
        <w:rPr>
          <w:rFonts w:ascii="Arial" w:hAnsi="Arial" w:cs="Arial"/>
          <w:sz w:val="22"/>
          <w:szCs w:val="22"/>
        </w:rPr>
        <w:t>Splash</w:t>
      </w:r>
      <w:proofErr w:type="spellEnd"/>
      <w:r w:rsidR="00387673">
        <w:rPr>
          <w:rFonts w:ascii="Arial" w:hAnsi="Arial" w:cs="Arial"/>
          <w:sz w:val="22"/>
          <w:szCs w:val="22"/>
        </w:rPr>
        <w:t>,</w:t>
      </w:r>
      <w:r w:rsidRPr="00C92B75">
        <w:rPr>
          <w:rFonts w:ascii="Arial" w:hAnsi="Arial" w:cs="Arial"/>
          <w:sz w:val="22"/>
          <w:szCs w:val="22"/>
        </w:rPr>
        <w:t xml:space="preserve"> Hot Love</w:t>
      </w:r>
      <w:r w:rsidR="00387673">
        <w:rPr>
          <w:rFonts w:ascii="Arial" w:hAnsi="Arial" w:cs="Arial"/>
          <w:sz w:val="22"/>
          <w:szCs w:val="22"/>
        </w:rPr>
        <w:t xml:space="preserve"> </w:t>
      </w:r>
      <w:r w:rsidR="00387673" w:rsidRPr="00387673">
        <w:rPr>
          <w:rFonts w:ascii="Arial" w:hAnsi="Arial" w:cs="Arial"/>
          <w:sz w:val="22"/>
          <w:szCs w:val="22"/>
        </w:rPr>
        <w:t xml:space="preserve">und seit Oktober auch den Kuchentee </w:t>
      </w:r>
      <w:proofErr w:type="spellStart"/>
      <w:r w:rsidR="00387673" w:rsidRPr="00387673">
        <w:rPr>
          <w:rFonts w:ascii="Arial" w:hAnsi="Arial" w:cs="Arial"/>
          <w:sz w:val="22"/>
          <w:szCs w:val="22"/>
        </w:rPr>
        <w:t>Caramel</w:t>
      </w:r>
      <w:proofErr w:type="spellEnd"/>
      <w:r w:rsidR="00387673" w:rsidRPr="00387673">
        <w:rPr>
          <w:rFonts w:ascii="Arial" w:hAnsi="Arial" w:cs="Arial"/>
          <w:sz w:val="22"/>
          <w:szCs w:val="22"/>
        </w:rPr>
        <w:t xml:space="preserve"> Apple </w:t>
      </w:r>
      <w:proofErr w:type="spellStart"/>
      <w:r w:rsidR="00387673" w:rsidRPr="00387673">
        <w:rPr>
          <w:rFonts w:ascii="Arial" w:hAnsi="Arial" w:cs="Arial"/>
          <w:sz w:val="22"/>
          <w:szCs w:val="22"/>
        </w:rPr>
        <w:t>Pie</w:t>
      </w:r>
      <w:proofErr w:type="spellEnd"/>
      <w:r w:rsidRPr="00C92B75">
        <w:rPr>
          <w:rFonts w:ascii="Arial" w:hAnsi="Arial" w:cs="Arial"/>
          <w:sz w:val="22"/>
          <w:szCs w:val="22"/>
        </w:rPr>
        <w:t xml:space="preserve"> </w:t>
      </w:r>
      <w:r w:rsidR="00387673">
        <w:rPr>
          <w:rFonts w:ascii="Arial" w:hAnsi="Arial" w:cs="Arial"/>
          <w:sz w:val="22"/>
          <w:szCs w:val="22"/>
        </w:rPr>
        <w:t>sowie</w:t>
      </w:r>
      <w:r w:rsidRPr="00C92B75">
        <w:rPr>
          <w:rFonts w:ascii="Arial" w:hAnsi="Arial" w:cs="Arial"/>
          <w:sz w:val="22"/>
          <w:szCs w:val="22"/>
        </w:rPr>
        <w:t xml:space="preserve"> die </w:t>
      </w:r>
      <w:r w:rsidR="00630F9C">
        <w:rPr>
          <w:rFonts w:ascii="Arial" w:hAnsi="Arial" w:cs="Arial"/>
          <w:sz w:val="22"/>
          <w:szCs w:val="22"/>
        </w:rPr>
        <w:t>Wintersorte Winter Time umfasst</w:t>
      </w:r>
      <w:r w:rsidRPr="00C92B75">
        <w:rPr>
          <w:rFonts w:ascii="Arial" w:hAnsi="Arial" w:cs="Arial"/>
          <w:sz w:val="22"/>
          <w:szCs w:val="22"/>
        </w:rPr>
        <w:t>, um eine weitere, genussvolle Sorte.</w:t>
      </w:r>
      <w:r w:rsidR="00C379E2">
        <w:rPr>
          <w:rFonts w:ascii="Arial" w:hAnsi="Arial" w:cs="Arial"/>
          <w:sz w:val="22"/>
          <w:szCs w:val="22"/>
        </w:rPr>
        <w:t xml:space="preserve"> </w:t>
      </w:r>
      <w:r w:rsidR="002C246C">
        <w:rPr>
          <w:rFonts w:ascii="Arial" w:hAnsi="Arial" w:cs="Arial"/>
          <w:sz w:val="22"/>
          <w:szCs w:val="22"/>
        </w:rPr>
        <w:t xml:space="preserve">TEEKANNE </w:t>
      </w:r>
      <w:r w:rsidR="00387673">
        <w:rPr>
          <w:rFonts w:ascii="Arial" w:hAnsi="Arial" w:cs="Arial"/>
          <w:sz w:val="22"/>
          <w:szCs w:val="22"/>
        </w:rPr>
        <w:t>Sweet Kiss</w:t>
      </w:r>
      <w:r w:rsidR="002C246C">
        <w:rPr>
          <w:rFonts w:ascii="Arial" w:hAnsi="Arial" w:cs="Arial"/>
          <w:sz w:val="22"/>
          <w:szCs w:val="22"/>
        </w:rPr>
        <w:t xml:space="preserve"> ist</w:t>
      </w:r>
      <w:r w:rsidR="00795157">
        <w:rPr>
          <w:rFonts w:ascii="Arial" w:hAnsi="Arial" w:cs="Arial"/>
          <w:sz w:val="22"/>
          <w:szCs w:val="22"/>
        </w:rPr>
        <w:t xml:space="preserve"> zum Preis von 2,79 EUR</w:t>
      </w:r>
      <w:r w:rsidR="00C52843">
        <w:rPr>
          <w:rFonts w:ascii="Arial" w:hAnsi="Arial" w:cs="Arial"/>
          <w:sz w:val="22"/>
          <w:szCs w:val="22"/>
        </w:rPr>
        <w:t xml:space="preserve"> </w:t>
      </w:r>
      <w:r w:rsidR="00C62DC5">
        <w:rPr>
          <w:rFonts w:ascii="Arial" w:hAnsi="Arial" w:cs="Arial"/>
          <w:sz w:val="22"/>
          <w:szCs w:val="22"/>
        </w:rPr>
        <w:t xml:space="preserve">(acht Kapseln je Packung) </w:t>
      </w:r>
      <w:r w:rsidR="00C52843">
        <w:rPr>
          <w:rFonts w:ascii="Arial" w:hAnsi="Arial" w:cs="Arial"/>
          <w:sz w:val="22"/>
          <w:szCs w:val="22"/>
        </w:rPr>
        <w:t>im TEALOUNGE System Onlineshop unter tealoungesystem.com erhältlich.</w:t>
      </w:r>
    </w:p>
    <w:p w:rsidR="008A0B5B" w:rsidRDefault="008A0B5B" w:rsidP="00C90546">
      <w:pPr>
        <w:tabs>
          <w:tab w:val="left" w:pos="5152"/>
        </w:tabs>
        <w:spacing w:line="360" w:lineRule="auto"/>
        <w:jc w:val="both"/>
        <w:rPr>
          <w:rFonts w:ascii="Arial" w:hAnsi="Arial" w:cs="Arial"/>
          <w:b/>
          <w:sz w:val="22"/>
          <w:szCs w:val="22"/>
        </w:rPr>
      </w:pPr>
    </w:p>
    <w:p w:rsidR="004F7723" w:rsidRPr="00B72206" w:rsidRDefault="00754774" w:rsidP="00C90546">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2C246C" w:rsidRDefault="00546A58" w:rsidP="00C90546">
      <w:pPr>
        <w:tabs>
          <w:tab w:val="left" w:pos="5152"/>
        </w:tabs>
        <w:spacing w:line="360" w:lineRule="auto"/>
        <w:jc w:val="both"/>
        <w:rPr>
          <w:rFonts w:ascii="Arial" w:hAnsi="Arial" w:cs="Arial"/>
          <w:sz w:val="22"/>
          <w:szCs w:val="22"/>
        </w:rPr>
      </w:pPr>
      <w:r w:rsidRPr="00546A58">
        <w:rPr>
          <w:rFonts w:ascii="Arial" w:hAnsi="Arial" w:cs="Arial"/>
          <w:sz w:val="22"/>
          <w:szCs w:val="22"/>
        </w:rPr>
        <w:t xml:space="preserve">In jeder Situation für alle Gäste die Lieblingssorte Tee zubereiten – das war in der Vergangenheit immer mit einer passionierten Teezeremonie verbunden, </w:t>
      </w:r>
      <w:r w:rsidR="00B022FF">
        <w:rPr>
          <w:rFonts w:ascii="Arial" w:hAnsi="Arial" w:cs="Arial"/>
          <w:sz w:val="22"/>
          <w:szCs w:val="22"/>
        </w:rPr>
        <w:t>bei der</w:t>
      </w:r>
      <w:r w:rsidRPr="00546A58">
        <w:rPr>
          <w:rFonts w:ascii="Arial" w:hAnsi="Arial" w:cs="Arial"/>
          <w:sz w:val="22"/>
          <w:szCs w:val="22"/>
        </w:rPr>
        <w:t xml:space="preserve"> verschiedene Wassertemperaturen und Ziehzeiten berücksichtig</w:t>
      </w:r>
      <w:r w:rsidR="00D725A4">
        <w:rPr>
          <w:rFonts w:ascii="Arial" w:hAnsi="Arial" w:cs="Arial"/>
          <w:sz w:val="22"/>
          <w:szCs w:val="22"/>
        </w:rPr>
        <w:t>t</w:t>
      </w:r>
      <w:r w:rsidR="00B022FF">
        <w:rPr>
          <w:rFonts w:ascii="Arial" w:hAnsi="Arial" w:cs="Arial"/>
          <w:sz w:val="22"/>
          <w:szCs w:val="22"/>
        </w:rPr>
        <w:t xml:space="preserve"> werden</w:t>
      </w:r>
      <w:r w:rsidRPr="00546A58">
        <w:rPr>
          <w:rFonts w:ascii="Arial" w:hAnsi="Arial" w:cs="Arial"/>
          <w:sz w:val="22"/>
          <w:szCs w:val="22"/>
        </w:rPr>
        <w:t xml:space="preserve"> musste</w:t>
      </w:r>
      <w:r w:rsidR="00B022FF">
        <w:rPr>
          <w:rFonts w:ascii="Arial" w:hAnsi="Arial" w:cs="Arial"/>
          <w:sz w:val="22"/>
          <w:szCs w:val="22"/>
        </w:rPr>
        <w:t>n</w:t>
      </w:r>
      <w:r w:rsidRPr="00546A58">
        <w:rPr>
          <w:rFonts w:ascii="Arial" w:hAnsi="Arial" w:cs="Arial"/>
          <w:sz w:val="22"/>
          <w:szCs w:val="22"/>
        </w:rPr>
        <w:t>, um den optimalen Teegenuss hervorzubringen</w:t>
      </w:r>
      <w:r w:rsidR="00754774" w:rsidRPr="00754774">
        <w:rPr>
          <w:rFonts w:ascii="Arial" w:hAnsi="Arial" w:cs="Arial"/>
          <w:sz w:val="22"/>
          <w:szCs w:val="22"/>
        </w:rPr>
        <w:t>.</w:t>
      </w:r>
      <w:r w:rsidR="00754774">
        <w:rPr>
          <w:rFonts w:ascii="Arial" w:hAnsi="Arial" w:cs="Arial"/>
          <w:sz w:val="22"/>
          <w:szCs w:val="22"/>
        </w:rPr>
        <w:t xml:space="preserve"> </w:t>
      </w:r>
      <w:r w:rsidR="00754774" w:rsidRPr="00754774">
        <w:rPr>
          <w:rFonts w:ascii="Arial" w:hAnsi="Arial" w:cs="Arial"/>
          <w:sz w:val="22"/>
          <w:szCs w:val="22"/>
        </w:rPr>
        <w:t xml:space="preserve">TEEKANNE </w:t>
      </w:r>
      <w:r w:rsidR="008340EF" w:rsidRPr="00754774">
        <w:rPr>
          <w:rFonts w:ascii="Arial" w:hAnsi="Arial" w:cs="Arial"/>
          <w:sz w:val="22"/>
          <w:szCs w:val="22"/>
        </w:rPr>
        <w:t xml:space="preserve">übernimmt </w:t>
      </w:r>
      <w:r w:rsidR="00754774" w:rsidRPr="00754774">
        <w:rPr>
          <w:rFonts w:ascii="Arial" w:hAnsi="Arial" w:cs="Arial"/>
          <w:sz w:val="22"/>
          <w:szCs w:val="22"/>
        </w:rPr>
        <w:t xml:space="preserve">diese einzelnen Schritte per </w:t>
      </w:r>
    </w:p>
    <w:p w:rsidR="00861D37" w:rsidRDefault="00754774" w:rsidP="00C90546">
      <w:pPr>
        <w:tabs>
          <w:tab w:val="left" w:pos="5152"/>
        </w:tabs>
        <w:spacing w:line="360" w:lineRule="auto"/>
        <w:jc w:val="both"/>
        <w:rPr>
          <w:rFonts w:ascii="Arial" w:hAnsi="Arial" w:cs="Arial"/>
          <w:sz w:val="22"/>
          <w:szCs w:val="22"/>
        </w:rPr>
      </w:pPr>
      <w:r w:rsidRPr="00754774">
        <w:rPr>
          <w:rFonts w:ascii="Arial" w:hAnsi="Arial" w:cs="Arial"/>
          <w:sz w:val="22"/>
          <w:szCs w:val="22"/>
        </w:rPr>
        <w:t>Knopf</w:t>
      </w:r>
      <w:r w:rsidR="00B022FF">
        <w:rPr>
          <w:rFonts w:ascii="Arial" w:hAnsi="Arial" w:cs="Arial"/>
          <w:sz w:val="22"/>
          <w:szCs w:val="22"/>
        </w:rPr>
        <w:t>druck und revolutioniert mit de</w:t>
      </w:r>
      <w:r w:rsidR="00C16FB4">
        <w:rPr>
          <w:rFonts w:ascii="Arial" w:hAnsi="Arial" w:cs="Arial"/>
          <w:sz w:val="22"/>
          <w:szCs w:val="22"/>
        </w:rPr>
        <w:t>m</w:t>
      </w:r>
      <w:r w:rsidRPr="00754774">
        <w:rPr>
          <w:rFonts w:ascii="Arial" w:hAnsi="Arial" w:cs="Arial"/>
          <w:sz w:val="22"/>
          <w:szCs w:val="22"/>
        </w:rPr>
        <w:t xml:space="preserve"> TEALOUNGE System </w:t>
      </w:r>
      <w:r w:rsidR="00546A58">
        <w:rPr>
          <w:rFonts w:ascii="Arial" w:hAnsi="Arial" w:cs="Arial"/>
          <w:sz w:val="22"/>
          <w:szCs w:val="22"/>
        </w:rPr>
        <w:t xml:space="preserve">Professional Edition </w:t>
      </w:r>
      <w:r w:rsidRPr="00754774">
        <w:rPr>
          <w:rFonts w:ascii="Arial" w:hAnsi="Arial" w:cs="Arial"/>
          <w:sz w:val="22"/>
          <w:szCs w:val="22"/>
        </w:rPr>
        <w:t>– der Teekapselmaschine für hochkarätige TEEKANNE Tees – die Teezubereitung</w:t>
      </w:r>
      <w:r w:rsidR="00546A58">
        <w:rPr>
          <w:rFonts w:ascii="Arial" w:hAnsi="Arial" w:cs="Arial"/>
          <w:sz w:val="22"/>
          <w:szCs w:val="22"/>
        </w:rPr>
        <w:t xml:space="preserve"> im Außer-Haus-Bereich</w:t>
      </w:r>
      <w:r w:rsidR="00B022FF">
        <w:rPr>
          <w:rFonts w:ascii="Arial" w:hAnsi="Arial" w:cs="Arial"/>
          <w:sz w:val="22"/>
          <w:szCs w:val="22"/>
        </w:rPr>
        <w:t>.</w:t>
      </w:r>
      <w:r w:rsidRPr="00754774">
        <w:rPr>
          <w:rFonts w:ascii="Arial" w:hAnsi="Arial" w:cs="Arial"/>
          <w:sz w:val="22"/>
          <w:szCs w:val="22"/>
        </w:rPr>
        <w:t xml:space="preserve"> </w:t>
      </w:r>
      <w:r w:rsidR="00596A07">
        <w:rPr>
          <w:rFonts w:ascii="Arial" w:hAnsi="Arial" w:cs="Arial"/>
          <w:sz w:val="22"/>
          <w:szCs w:val="22"/>
        </w:rPr>
        <w:t>Das</w:t>
      </w:r>
      <w:r w:rsidRPr="00754774">
        <w:rPr>
          <w:rFonts w:ascii="Arial" w:hAnsi="Arial" w:cs="Arial"/>
          <w:sz w:val="22"/>
          <w:szCs w:val="22"/>
        </w:rPr>
        <w:t xml:space="preserve"> TEALOUNGE System </w:t>
      </w:r>
      <w:r w:rsidR="00546A58">
        <w:rPr>
          <w:rFonts w:ascii="Arial" w:hAnsi="Arial" w:cs="Arial"/>
          <w:sz w:val="22"/>
          <w:szCs w:val="22"/>
        </w:rPr>
        <w:t xml:space="preserve">Professional Edition </w:t>
      </w:r>
      <w:r w:rsidR="00546A58" w:rsidRPr="00546A58">
        <w:rPr>
          <w:rFonts w:ascii="Arial" w:hAnsi="Arial" w:cs="Arial"/>
          <w:sz w:val="22"/>
          <w:szCs w:val="22"/>
        </w:rPr>
        <w:t xml:space="preserve">ist die Teezubereitung für </w:t>
      </w:r>
    </w:p>
    <w:p w:rsidR="00861D37" w:rsidRDefault="00861D37" w:rsidP="00C90546">
      <w:pPr>
        <w:tabs>
          <w:tab w:val="left" w:pos="5152"/>
        </w:tabs>
        <w:spacing w:line="360" w:lineRule="auto"/>
        <w:jc w:val="both"/>
        <w:rPr>
          <w:rFonts w:ascii="Arial" w:hAnsi="Arial" w:cs="Arial"/>
          <w:sz w:val="22"/>
          <w:szCs w:val="22"/>
        </w:rPr>
      </w:pPr>
    </w:p>
    <w:p w:rsidR="00861D37" w:rsidRDefault="00861D37" w:rsidP="00C90546">
      <w:pPr>
        <w:tabs>
          <w:tab w:val="left" w:pos="5152"/>
        </w:tabs>
        <w:spacing w:line="360" w:lineRule="auto"/>
        <w:jc w:val="both"/>
        <w:rPr>
          <w:rFonts w:ascii="Arial" w:hAnsi="Arial" w:cs="Arial"/>
          <w:sz w:val="22"/>
          <w:szCs w:val="22"/>
        </w:rPr>
      </w:pPr>
    </w:p>
    <w:p w:rsidR="00861D37" w:rsidRDefault="00861D37" w:rsidP="00C90546">
      <w:pPr>
        <w:tabs>
          <w:tab w:val="left" w:pos="5152"/>
        </w:tabs>
        <w:spacing w:line="360" w:lineRule="auto"/>
        <w:jc w:val="both"/>
        <w:rPr>
          <w:rFonts w:ascii="Arial" w:hAnsi="Arial" w:cs="Arial"/>
          <w:sz w:val="22"/>
          <w:szCs w:val="22"/>
        </w:rPr>
      </w:pPr>
    </w:p>
    <w:p w:rsidR="00861D37" w:rsidRDefault="00861D37" w:rsidP="00C90546">
      <w:pPr>
        <w:tabs>
          <w:tab w:val="left" w:pos="5152"/>
        </w:tabs>
        <w:spacing w:line="360" w:lineRule="auto"/>
        <w:jc w:val="both"/>
        <w:rPr>
          <w:rFonts w:ascii="Arial" w:hAnsi="Arial" w:cs="Arial"/>
          <w:sz w:val="22"/>
          <w:szCs w:val="22"/>
        </w:rPr>
      </w:pPr>
    </w:p>
    <w:p w:rsidR="00861D37" w:rsidRDefault="00861D37" w:rsidP="00C90546">
      <w:pPr>
        <w:tabs>
          <w:tab w:val="left" w:pos="5152"/>
        </w:tabs>
        <w:spacing w:line="360" w:lineRule="auto"/>
        <w:jc w:val="both"/>
        <w:rPr>
          <w:rFonts w:ascii="Arial" w:hAnsi="Arial" w:cs="Arial"/>
          <w:sz w:val="22"/>
          <w:szCs w:val="22"/>
        </w:rPr>
      </w:pPr>
    </w:p>
    <w:p w:rsidR="00861D37" w:rsidRDefault="00861D37" w:rsidP="00C90546">
      <w:pPr>
        <w:tabs>
          <w:tab w:val="left" w:pos="5152"/>
        </w:tabs>
        <w:spacing w:line="360" w:lineRule="auto"/>
        <w:jc w:val="both"/>
        <w:rPr>
          <w:rFonts w:ascii="Arial" w:hAnsi="Arial" w:cs="Arial"/>
          <w:sz w:val="22"/>
          <w:szCs w:val="22"/>
        </w:rPr>
      </w:pPr>
    </w:p>
    <w:p w:rsidR="00861D37" w:rsidRDefault="00861D37" w:rsidP="00C90546">
      <w:pPr>
        <w:tabs>
          <w:tab w:val="left" w:pos="5152"/>
        </w:tabs>
        <w:spacing w:line="360" w:lineRule="auto"/>
        <w:jc w:val="both"/>
        <w:rPr>
          <w:rFonts w:ascii="Arial" w:hAnsi="Arial" w:cs="Arial"/>
          <w:sz w:val="22"/>
          <w:szCs w:val="22"/>
        </w:rPr>
      </w:pPr>
    </w:p>
    <w:p w:rsidR="00754774" w:rsidRPr="00754774" w:rsidRDefault="00546A58" w:rsidP="00C90546">
      <w:pPr>
        <w:tabs>
          <w:tab w:val="left" w:pos="5152"/>
        </w:tabs>
        <w:spacing w:line="360" w:lineRule="auto"/>
        <w:jc w:val="both"/>
        <w:rPr>
          <w:rFonts w:ascii="Arial" w:hAnsi="Arial" w:cs="Arial"/>
          <w:sz w:val="22"/>
          <w:szCs w:val="22"/>
        </w:rPr>
      </w:pPr>
      <w:r w:rsidRPr="00546A58">
        <w:rPr>
          <w:rFonts w:ascii="Arial" w:hAnsi="Arial" w:cs="Arial"/>
          <w:sz w:val="22"/>
          <w:szCs w:val="22"/>
        </w:rPr>
        <w:t>Profis: Mit der praktischen Teekapselmaschine mit 3,5 Liter Wassertank, großem Kapselauffangbehälter und LED-Anzeige bieten Gastronomen und Hoteliers ihren Gästen moderne Teespezialitäten per Kn</w:t>
      </w:r>
      <w:r w:rsidR="002B2361">
        <w:rPr>
          <w:rFonts w:ascii="Arial" w:hAnsi="Arial" w:cs="Arial"/>
          <w:sz w:val="22"/>
          <w:szCs w:val="22"/>
        </w:rPr>
        <w:t>opfdruck auf unkomplizierte Art.</w:t>
      </w:r>
      <w:r w:rsidRPr="00546A58">
        <w:rPr>
          <w:rFonts w:ascii="Arial" w:hAnsi="Arial" w:cs="Arial"/>
          <w:sz w:val="22"/>
          <w:szCs w:val="22"/>
        </w:rPr>
        <w:t xml:space="preserve"> Teeliebhaber müssen hierbei weder die </w:t>
      </w:r>
      <w:proofErr w:type="spellStart"/>
      <w:r w:rsidRPr="00546A58">
        <w:rPr>
          <w:rFonts w:ascii="Arial" w:hAnsi="Arial" w:cs="Arial"/>
          <w:sz w:val="22"/>
          <w:szCs w:val="22"/>
        </w:rPr>
        <w:t>Ziehzeit</w:t>
      </w:r>
      <w:proofErr w:type="spellEnd"/>
      <w:r w:rsidR="00447EDD">
        <w:rPr>
          <w:rFonts w:ascii="Arial" w:hAnsi="Arial" w:cs="Arial"/>
          <w:sz w:val="22"/>
          <w:szCs w:val="22"/>
        </w:rPr>
        <w:t xml:space="preserve"> </w:t>
      </w:r>
      <w:r w:rsidRPr="00546A58">
        <w:rPr>
          <w:rFonts w:ascii="Arial" w:hAnsi="Arial" w:cs="Arial"/>
          <w:sz w:val="22"/>
          <w:szCs w:val="22"/>
        </w:rPr>
        <w:t>beachten, noch den Teebeutel entfernen.</w:t>
      </w:r>
      <w:r>
        <w:rPr>
          <w:rFonts w:ascii="Arial" w:hAnsi="Arial" w:cs="Arial"/>
          <w:sz w:val="22"/>
          <w:szCs w:val="22"/>
        </w:rPr>
        <w:t xml:space="preserve"> </w:t>
      </w:r>
      <w:r w:rsidR="002B2361">
        <w:rPr>
          <w:rFonts w:ascii="Arial" w:hAnsi="Arial" w:cs="Arial"/>
          <w:sz w:val="22"/>
          <w:szCs w:val="22"/>
        </w:rPr>
        <w:t>D</w:t>
      </w:r>
      <w:r>
        <w:rPr>
          <w:rFonts w:ascii="Arial" w:hAnsi="Arial" w:cs="Arial"/>
          <w:sz w:val="22"/>
          <w:szCs w:val="22"/>
        </w:rPr>
        <w:t xml:space="preserve">as System </w:t>
      </w:r>
      <w:r w:rsidR="00754774" w:rsidRPr="00754774">
        <w:rPr>
          <w:rFonts w:ascii="Arial" w:hAnsi="Arial" w:cs="Arial"/>
          <w:sz w:val="22"/>
          <w:szCs w:val="22"/>
        </w:rPr>
        <w:t xml:space="preserve">verfügt über vier innovative Tea Expert Programme, die für die unterschiedlichen </w:t>
      </w:r>
      <w:proofErr w:type="spellStart"/>
      <w:r w:rsidR="00754774" w:rsidRPr="00754774">
        <w:rPr>
          <w:rFonts w:ascii="Arial" w:hAnsi="Arial" w:cs="Arial"/>
          <w:sz w:val="22"/>
          <w:szCs w:val="22"/>
        </w:rPr>
        <w:t>Teearten</w:t>
      </w:r>
      <w:proofErr w:type="spellEnd"/>
      <w:r w:rsidR="00754774" w:rsidRPr="00754774">
        <w:rPr>
          <w:rFonts w:ascii="Arial" w:hAnsi="Arial" w:cs="Arial"/>
          <w:sz w:val="22"/>
          <w:szCs w:val="22"/>
        </w:rPr>
        <w:t xml:space="preserve"> die spezielle </w:t>
      </w:r>
      <w:proofErr w:type="spellStart"/>
      <w:r w:rsidR="00754774" w:rsidRPr="00754774">
        <w:rPr>
          <w:rFonts w:ascii="Arial" w:hAnsi="Arial" w:cs="Arial"/>
          <w:sz w:val="22"/>
          <w:szCs w:val="22"/>
        </w:rPr>
        <w:t>Aufbrühdauer</w:t>
      </w:r>
      <w:proofErr w:type="spellEnd"/>
      <w:r w:rsidR="00754774" w:rsidRPr="00754774">
        <w:rPr>
          <w:rFonts w:ascii="Arial" w:hAnsi="Arial" w:cs="Arial"/>
          <w:sz w:val="22"/>
          <w:szCs w:val="22"/>
        </w:rPr>
        <w:t xml:space="preserve">, die perfekte Wassertemperatur – zum Beispiel ca. 92°C für Schwarztee und ca. 80°C für </w:t>
      </w:r>
      <w:proofErr w:type="spellStart"/>
      <w:r w:rsidR="00754774" w:rsidRPr="00754774">
        <w:rPr>
          <w:rFonts w:ascii="Arial" w:hAnsi="Arial" w:cs="Arial"/>
          <w:sz w:val="22"/>
          <w:szCs w:val="22"/>
        </w:rPr>
        <w:t>Grüntee</w:t>
      </w:r>
      <w:proofErr w:type="spellEnd"/>
      <w:r w:rsidR="00754774" w:rsidRPr="00754774">
        <w:rPr>
          <w:rFonts w:ascii="Arial" w:hAnsi="Arial" w:cs="Arial"/>
          <w:sz w:val="22"/>
          <w:szCs w:val="22"/>
        </w:rPr>
        <w:t xml:space="preserve"> –</w:t>
      </w:r>
      <w:r w:rsidR="00754774">
        <w:rPr>
          <w:rFonts w:ascii="Arial" w:hAnsi="Arial" w:cs="Arial"/>
          <w:sz w:val="22"/>
          <w:szCs w:val="22"/>
        </w:rPr>
        <w:t xml:space="preserve"> </w:t>
      </w:r>
      <w:r w:rsidR="00754774" w:rsidRPr="00754774">
        <w:rPr>
          <w:rFonts w:ascii="Arial" w:hAnsi="Arial" w:cs="Arial"/>
          <w:sz w:val="22"/>
          <w:szCs w:val="22"/>
        </w:rPr>
        <w:t xml:space="preserve">und das richtige Durchflussintervall regulieren. Ob Schwarz- oder </w:t>
      </w:r>
      <w:proofErr w:type="spellStart"/>
      <w:r w:rsidR="00754774" w:rsidRPr="00754774">
        <w:rPr>
          <w:rFonts w:ascii="Arial" w:hAnsi="Arial" w:cs="Arial"/>
          <w:sz w:val="22"/>
          <w:szCs w:val="22"/>
        </w:rPr>
        <w:t>Grüntee</w:t>
      </w:r>
      <w:proofErr w:type="spellEnd"/>
      <w:r w:rsidR="00754774" w:rsidRPr="00754774">
        <w:rPr>
          <w:rFonts w:ascii="Arial" w:hAnsi="Arial" w:cs="Arial"/>
          <w:sz w:val="22"/>
          <w:szCs w:val="22"/>
        </w:rPr>
        <w:t xml:space="preserve">, Kräuter-, Früchte- oder </w:t>
      </w:r>
      <w:proofErr w:type="spellStart"/>
      <w:r w:rsidR="00754774" w:rsidRPr="00754774">
        <w:rPr>
          <w:rFonts w:ascii="Arial" w:hAnsi="Arial" w:cs="Arial"/>
          <w:sz w:val="22"/>
          <w:szCs w:val="22"/>
        </w:rPr>
        <w:t>Chai</w:t>
      </w:r>
      <w:proofErr w:type="spellEnd"/>
      <w:r w:rsidR="00754774" w:rsidRPr="00754774">
        <w:rPr>
          <w:rFonts w:ascii="Arial" w:hAnsi="Arial" w:cs="Arial"/>
          <w:sz w:val="22"/>
          <w:szCs w:val="22"/>
        </w:rPr>
        <w:t xml:space="preserve"> Latte-Tee: Auf Knopfdruck </w:t>
      </w:r>
      <w:r w:rsidR="00754774">
        <w:rPr>
          <w:rFonts w:ascii="Arial" w:hAnsi="Arial" w:cs="Arial"/>
          <w:sz w:val="22"/>
          <w:szCs w:val="22"/>
        </w:rPr>
        <w:t>wird jede</w:t>
      </w:r>
      <w:r w:rsidR="00E13EAD">
        <w:rPr>
          <w:rFonts w:ascii="Arial" w:hAnsi="Arial" w:cs="Arial"/>
          <w:sz w:val="22"/>
          <w:szCs w:val="22"/>
        </w:rPr>
        <w:t xml:space="preserve"> Teekreation</w:t>
      </w:r>
      <w:r w:rsidR="00754774" w:rsidRPr="00754774">
        <w:rPr>
          <w:rFonts w:ascii="Arial" w:hAnsi="Arial" w:cs="Arial"/>
          <w:sz w:val="22"/>
          <w:szCs w:val="22"/>
        </w:rPr>
        <w:t xml:space="preserve"> perfekt aufgebrüht.</w:t>
      </w:r>
    </w:p>
    <w:p w:rsidR="008A0B5B" w:rsidRDefault="00C16FB4" w:rsidP="004F7723">
      <w:pPr>
        <w:tabs>
          <w:tab w:val="left" w:pos="5152"/>
        </w:tabs>
        <w:spacing w:line="360" w:lineRule="auto"/>
        <w:jc w:val="both"/>
        <w:rPr>
          <w:rFonts w:ascii="Arial" w:hAnsi="Arial" w:cs="Arial"/>
          <w:sz w:val="12"/>
          <w:szCs w:val="12"/>
        </w:rPr>
      </w:pPr>
      <w:r>
        <w:rPr>
          <w:rFonts w:ascii="Arial" w:hAnsi="Arial" w:cs="Arial"/>
          <w:sz w:val="22"/>
          <w:szCs w:val="22"/>
        </w:rPr>
        <w:t>Das</w:t>
      </w:r>
      <w:r w:rsidRPr="00546A58">
        <w:rPr>
          <w:rFonts w:ascii="Arial" w:hAnsi="Arial" w:cs="Arial"/>
          <w:sz w:val="22"/>
          <w:szCs w:val="22"/>
        </w:rPr>
        <w:t xml:space="preserve"> </w:t>
      </w:r>
      <w:r w:rsidR="00546A58" w:rsidRPr="00546A58">
        <w:rPr>
          <w:rFonts w:ascii="Arial" w:hAnsi="Arial" w:cs="Arial"/>
          <w:sz w:val="22"/>
          <w:szCs w:val="22"/>
        </w:rPr>
        <w:t xml:space="preserve">TEALOUNGE System Professional Edition, </w:t>
      </w:r>
      <w:r w:rsidR="00F75C20">
        <w:rPr>
          <w:rFonts w:ascii="Arial" w:hAnsi="Arial" w:cs="Arial"/>
          <w:sz w:val="22"/>
          <w:szCs w:val="22"/>
        </w:rPr>
        <w:t>alle Teesorten</w:t>
      </w:r>
      <w:r w:rsidR="00546A58" w:rsidRPr="00546A58">
        <w:rPr>
          <w:rFonts w:ascii="Arial" w:hAnsi="Arial" w:cs="Arial"/>
          <w:sz w:val="22"/>
          <w:szCs w:val="22"/>
        </w:rPr>
        <w:t xml:space="preserve"> und weiteres Zubehör sind im TEALOUNGE System Onlineshop unter www.tealoungesystem.com erhältlich.</w:t>
      </w:r>
    </w:p>
    <w:p w:rsidR="008A0B5B" w:rsidRDefault="008A0B5B" w:rsidP="004F7723">
      <w:pPr>
        <w:tabs>
          <w:tab w:val="left" w:pos="5152"/>
        </w:tabs>
        <w:spacing w:line="360" w:lineRule="auto"/>
        <w:jc w:val="both"/>
        <w:rPr>
          <w:rFonts w:ascii="Arial" w:hAnsi="Arial" w:cs="Arial"/>
          <w:sz w:val="12"/>
          <w:szCs w:val="12"/>
        </w:rPr>
      </w:pPr>
    </w:p>
    <w:p w:rsidR="008A0B5B" w:rsidRPr="00F41071" w:rsidRDefault="008A0B5B" w:rsidP="004F7723">
      <w:pPr>
        <w:tabs>
          <w:tab w:val="left" w:pos="5152"/>
        </w:tabs>
        <w:spacing w:line="360" w:lineRule="auto"/>
        <w:jc w:val="both"/>
        <w:rPr>
          <w:rFonts w:ascii="Arial" w:hAnsi="Arial" w:cs="Arial"/>
          <w:sz w:val="12"/>
          <w:szCs w:val="12"/>
        </w:rPr>
      </w:pPr>
    </w:p>
    <w:p w:rsidR="00F41071" w:rsidRPr="00F41071" w:rsidRDefault="00F41071" w:rsidP="00F41071">
      <w:pPr>
        <w:tabs>
          <w:tab w:val="left" w:pos="5152"/>
        </w:tabs>
        <w:jc w:val="both"/>
        <w:rPr>
          <w:rFonts w:ascii="Arial" w:hAnsi="Arial" w:cs="Arial"/>
          <w:b/>
          <w:sz w:val="15"/>
          <w:szCs w:val="15"/>
          <w:u w:val="single"/>
        </w:rPr>
      </w:pPr>
      <w:r w:rsidRPr="00F41071">
        <w:rPr>
          <w:rFonts w:ascii="Arial" w:hAnsi="Arial" w:cs="Arial"/>
          <w:b/>
          <w:sz w:val="15"/>
          <w:szCs w:val="15"/>
          <w:u w:val="single"/>
        </w:rPr>
        <w:t>Das gesamte TEALOUNGE System Sortiment:</w:t>
      </w:r>
    </w:p>
    <w:p w:rsidR="00F41071" w:rsidRPr="00F41071" w:rsidRDefault="00F41071" w:rsidP="00F41071">
      <w:pPr>
        <w:tabs>
          <w:tab w:val="left" w:pos="5152"/>
        </w:tabs>
        <w:jc w:val="both"/>
        <w:rPr>
          <w:rFonts w:ascii="Arial" w:hAnsi="Arial"/>
          <w:b/>
          <w:sz w:val="15"/>
          <w:szCs w:val="15"/>
        </w:rPr>
      </w:pPr>
    </w:p>
    <w:p w:rsidR="00F41071" w:rsidRPr="00F41071" w:rsidRDefault="00F41071" w:rsidP="00F41071">
      <w:pPr>
        <w:tabs>
          <w:tab w:val="left" w:pos="2127"/>
        </w:tabs>
        <w:ind w:right="-2552"/>
        <w:jc w:val="both"/>
        <w:rPr>
          <w:rFonts w:ascii="Arial" w:hAnsi="Arial" w:cs="Arial"/>
          <w:b/>
          <w:sz w:val="15"/>
          <w:szCs w:val="15"/>
        </w:rPr>
      </w:pPr>
      <w:r w:rsidRPr="00F41071">
        <w:rPr>
          <w:rFonts w:ascii="Arial" w:hAnsi="Arial" w:cs="Arial"/>
          <w:b/>
          <w:sz w:val="15"/>
          <w:szCs w:val="15"/>
          <w:u w:val="single"/>
        </w:rPr>
        <w:t>Schwarzer Tee</w:t>
      </w:r>
      <w:r w:rsidRPr="00F41071">
        <w:rPr>
          <w:rFonts w:ascii="Arial" w:hAnsi="Arial" w:cs="Arial"/>
          <w:b/>
          <w:sz w:val="15"/>
          <w:szCs w:val="15"/>
        </w:rPr>
        <w:t xml:space="preserve">               </w:t>
      </w:r>
      <w:r w:rsidRPr="00F41071">
        <w:rPr>
          <w:rFonts w:ascii="Arial" w:hAnsi="Arial" w:cs="Arial"/>
          <w:b/>
          <w:sz w:val="15"/>
          <w:szCs w:val="15"/>
          <w:u w:val="single"/>
        </w:rPr>
        <w:t>Grüner 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Kräutertee</w:t>
      </w:r>
      <w:r w:rsidRPr="00F41071">
        <w:rPr>
          <w:rFonts w:ascii="Arial" w:hAnsi="Arial" w:cs="Arial"/>
          <w:b/>
          <w:sz w:val="15"/>
          <w:szCs w:val="15"/>
        </w:rPr>
        <w:tab/>
      </w:r>
      <w:r w:rsidRPr="00F41071">
        <w:rPr>
          <w:rFonts w:ascii="Arial" w:hAnsi="Arial" w:cs="Arial"/>
          <w:b/>
          <w:sz w:val="15"/>
          <w:szCs w:val="15"/>
        </w:rPr>
        <w:tab/>
      </w:r>
      <w:r w:rsidRPr="00F41071">
        <w:rPr>
          <w:rFonts w:ascii="Arial" w:hAnsi="Arial" w:cs="Arial"/>
          <w:b/>
          <w:sz w:val="15"/>
          <w:szCs w:val="15"/>
          <w:u w:val="single"/>
        </w:rPr>
        <w:t>Früchtetee</w:t>
      </w:r>
      <w:r w:rsidRPr="00F41071">
        <w:rPr>
          <w:rFonts w:ascii="Arial" w:hAnsi="Arial" w:cs="Arial"/>
          <w:b/>
          <w:sz w:val="15"/>
          <w:szCs w:val="15"/>
        </w:rPr>
        <w:tab/>
      </w:r>
      <w:proofErr w:type="spellStart"/>
      <w:r w:rsidRPr="00F41071">
        <w:rPr>
          <w:rFonts w:ascii="Arial" w:hAnsi="Arial" w:cs="Arial"/>
          <w:b/>
          <w:sz w:val="15"/>
          <w:szCs w:val="15"/>
          <w:u w:val="single"/>
        </w:rPr>
        <w:t>Chai</w:t>
      </w:r>
      <w:proofErr w:type="spellEnd"/>
      <w:r w:rsidRPr="00F41071">
        <w:rPr>
          <w:rFonts w:ascii="Arial" w:hAnsi="Arial" w:cs="Arial"/>
          <w:b/>
          <w:sz w:val="15"/>
          <w:szCs w:val="15"/>
          <w:u w:val="single"/>
        </w:rPr>
        <w:t xml:space="preserve"> Latte</w:t>
      </w:r>
    </w:p>
    <w:p w:rsidR="00F41071" w:rsidRPr="00F41071" w:rsidRDefault="00F41071" w:rsidP="00F41071">
      <w:pPr>
        <w:tabs>
          <w:tab w:val="left" w:pos="1560"/>
        </w:tabs>
        <w:ind w:right="-2409"/>
        <w:jc w:val="both"/>
        <w:rPr>
          <w:rFonts w:ascii="Arial" w:hAnsi="Arial" w:cs="Arial"/>
          <w:sz w:val="15"/>
          <w:szCs w:val="15"/>
          <w:lang w:val="en-US"/>
        </w:rPr>
      </w:pPr>
      <w:r w:rsidRPr="00F41071">
        <w:rPr>
          <w:rFonts w:ascii="Arial" w:hAnsi="Arial" w:cs="Arial"/>
          <w:sz w:val="15"/>
          <w:szCs w:val="15"/>
          <w:lang w:val="en-US"/>
        </w:rPr>
        <w:t>Legend 1882</w:t>
      </w:r>
      <w:r w:rsidRPr="00F41071">
        <w:rPr>
          <w:rFonts w:ascii="Arial" w:hAnsi="Arial" w:cs="Arial"/>
          <w:sz w:val="15"/>
          <w:szCs w:val="15"/>
          <w:lang w:val="en-US"/>
        </w:rPr>
        <w:tab/>
        <w:t xml:space="preserve">   Pure Sencha</w:t>
      </w:r>
      <w:r w:rsidRPr="00F41071">
        <w:rPr>
          <w:rFonts w:ascii="Arial" w:hAnsi="Arial" w:cs="Arial"/>
          <w:sz w:val="15"/>
          <w:szCs w:val="15"/>
          <w:lang w:val="en-US"/>
        </w:rPr>
        <w:tab/>
      </w:r>
      <w:r w:rsidRPr="00F41071">
        <w:rPr>
          <w:rFonts w:ascii="Arial" w:hAnsi="Arial" w:cs="Arial"/>
          <w:sz w:val="15"/>
          <w:szCs w:val="15"/>
          <w:lang w:val="en-US"/>
        </w:rPr>
        <w:tab/>
        <w:t>Mint Experience</w:t>
      </w:r>
      <w:r w:rsidRPr="00F41071">
        <w:rPr>
          <w:rFonts w:ascii="Arial" w:hAnsi="Arial" w:cs="Arial"/>
          <w:sz w:val="15"/>
          <w:szCs w:val="15"/>
          <w:lang w:val="en-US"/>
        </w:rPr>
        <w:tab/>
        <w:t xml:space="preserve">     </w:t>
      </w:r>
      <w:r w:rsidRPr="00F41071">
        <w:rPr>
          <w:rFonts w:ascii="Arial" w:hAnsi="Arial" w:cs="Arial"/>
          <w:sz w:val="15"/>
          <w:szCs w:val="15"/>
          <w:lang w:val="en-US"/>
        </w:rPr>
        <w:tab/>
        <w:t>Wild Berry</w:t>
      </w:r>
      <w:r w:rsidRPr="00F41071">
        <w:rPr>
          <w:rFonts w:ascii="Arial" w:hAnsi="Arial" w:cs="Arial"/>
          <w:sz w:val="15"/>
          <w:szCs w:val="15"/>
          <w:lang w:val="en-US"/>
        </w:rPr>
        <w:tab/>
      </w:r>
      <w:r w:rsidRPr="00F41071">
        <w:rPr>
          <w:rFonts w:ascii="Arial" w:hAnsi="Arial" w:cs="Arial"/>
          <w:sz w:val="15"/>
          <w:szCs w:val="15"/>
          <w:lang w:val="en-US"/>
        </w:rPr>
        <w:tab/>
        <w:t>Bombay Style</w:t>
      </w:r>
    </w:p>
    <w:p w:rsidR="00F41071" w:rsidRPr="00F41071" w:rsidRDefault="00F41071" w:rsidP="00F41071">
      <w:pPr>
        <w:tabs>
          <w:tab w:val="left" w:pos="1560"/>
        </w:tabs>
        <w:spacing w:after="80"/>
        <w:ind w:right="-1701"/>
        <w:jc w:val="both"/>
        <w:rPr>
          <w:rFonts w:ascii="Arial" w:hAnsi="Arial" w:cs="Arial"/>
          <w:sz w:val="15"/>
          <w:szCs w:val="15"/>
          <w:lang w:val="en-US"/>
        </w:rPr>
      </w:pPr>
      <w:r w:rsidRPr="00F41071">
        <w:rPr>
          <w:rFonts w:ascii="Arial" w:hAnsi="Arial" w:cs="Arial"/>
          <w:sz w:val="15"/>
          <w:szCs w:val="15"/>
          <w:lang w:val="en-US"/>
        </w:rPr>
        <w:t>No. 101</w:t>
      </w:r>
      <w:r w:rsidRPr="00F41071">
        <w:rPr>
          <w:rFonts w:ascii="Arial" w:hAnsi="Arial" w:cs="Arial"/>
          <w:sz w:val="15"/>
          <w:szCs w:val="15"/>
          <w:lang w:val="en-US"/>
        </w:rPr>
        <w:tab/>
        <w:t xml:space="preserve">   No. 301</w:t>
      </w:r>
      <w:r w:rsidRPr="00F41071">
        <w:rPr>
          <w:rFonts w:ascii="Arial" w:hAnsi="Arial" w:cs="Arial"/>
          <w:sz w:val="15"/>
          <w:szCs w:val="15"/>
          <w:lang w:val="en-US"/>
        </w:rPr>
        <w:tab/>
      </w:r>
      <w:r w:rsidRPr="00F41071">
        <w:rPr>
          <w:rFonts w:ascii="Arial" w:hAnsi="Arial" w:cs="Arial"/>
          <w:sz w:val="15"/>
          <w:szCs w:val="15"/>
          <w:lang w:val="en-US"/>
        </w:rPr>
        <w:tab/>
        <w:t>No. 601</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801</w:t>
      </w:r>
      <w:r w:rsidRPr="00F41071">
        <w:rPr>
          <w:rFonts w:ascii="Arial" w:hAnsi="Arial" w:cs="Arial"/>
          <w:sz w:val="15"/>
          <w:szCs w:val="15"/>
          <w:lang w:val="en-US"/>
        </w:rPr>
        <w:tab/>
      </w:r>
      <w:r w:rsidRPr="00F41071">
        <w:rPr>
          <w:rFonts w:ascii="Arial" w:hAnsi="Arial" w:cs="Arial"/>
          <w:sz w:val="15"/>
          <w:szCs w:val="15"/>
          <w:lang w:val="en-US"/>
        </w:rPr>
        <w:tab/>
        <w:t>No. 901</w:t>
      </w:r>
    </w:p>
    <w:p w:rsidR="00F41071" w:rsidRPr="00F41071" w:rsidRDefault="00F41071" w:rsidP="00F41071">
      <w:pPr>
        <w:tabs>
          <w:tab w:val="left" w:pos="1701"/>
        </w:tabs>
        <w:ind w:right="-2409"/>
        <w:jc w:val="both"/>
        <w:rPr>
          <w:rFonts w:ascii="Arial" w:hAnsi="Arial" w:cs="Arial"/>
          <w:sz w:val="15"/>
          <w:szCs w:val="15"/>
          <w:lang w:val="en-US"/>
        </w:rPr>
      </w:pPr>
      <w:r w:rsidRPr="00F41071">
        <w:rPr>
          <w:rFonts w:ascii="Arial" w:hAnsi="Arial" w:cs="Arial"/>
          <w:sz w:val="15"/>
          <w:szCs w:val="15"/>
          <w:lang w:val="en-US"/>
        </w:rPr>
        <w:t>Dark Assam</w:t>
      </w:r>
      <w:r w:rsidRPr="00F41071">
        <w:rPr>
          <w:rFonts w:ascii="Arial" w:hAnsi="Arial" w:cs="Arial"/>
          <w:sz w:val="15"/>
          <w:szCs w:val="15"/>
          <w:lang w:val="en-US"/>
        </w:rPr>
        <w:tab/>
        <w:t>Sencha Flower</w:t>
      </w:r>
      <w:r w:rsidRPr="00F41071">
        <w:rPr>
          <w:rFonts w:ascii="Arial" w:hAnsi="Arial" w:cs="Arial"/>
          <w:sz w:val="15"/>
          <w:szCs w:val="15"/>
          <w:lang w:val="en-US"/>
        </w:rPr>
        <w:tab/>
      </w:r>
      <w:r w:rsidRPr="00F41071">
        <w:rPr>
          <w:rFonts w:ascii="Arial" w:hAnsi="Arial" w:cs="Arial"/>
          <w:sz w:val="15"/>
          <w:szCs w:val="15"/>
          <w:lang w:val="en-US"/>
        </w:rPr>
        <w:tab/>
        <w:t>Mountain Harmony</w:t>
      </w:r>
      <w:r w:rsidRPr="00F41071">
        <w:rPr>
          <w:rFonts w:ascii="Arial" w:hAnsi="Arial" w:cs="Arial"/>
          <w:sz w:val="15"/>
          <w:szCs w:val="15"/>
          <w:lang w:val="en-US"/>
        </w:rPr>
        <w:tab/>
        <w:t xml:space="preserve"> </w:t>
      </w:r>
      <w:r w:rsidRPr="00F41071">
        <w:rPr>
          <w:rFonts w:ascii="Arial" w:hAnsi="Arial" w:cs="Arial"/>
          <w:sz w:val="15"/>
          <w:szCs w:val="15"/>
          <w:lang w:val="en-US"/>
        </w:rPr>
        <w:tab/>
        <w:t>Sweet Apple</w:t>
      </w:r>
      <w:r w:rsidRPr="00F41071">
        <w:rPr>
          <w:rFonts w:ascii="Arial" w:hAnsi="Arial" w:cs="Arial"/>
          <w:sz w:val="15"/>
          <w:szCs w:val="15"/>
          <w:lang w:val="en-US"/>
        </w:rPr>
        <w:tab/>
      </w:r>
      <w:proofErr w:type="spellStart"/>
      <w:r w:rsidRPr="00F41071">
        <w:rPr>
          <w:rFonts w:ascii="Arial" w:hAnsi="Arial" w:cs="Arial"/>
          <w:sz w:val="15"/>
          <w:szCs w:val="15"/>
          <w:lang w:val="en-US"/>
        </w:rPr>
        <w:t>Capetown</w:t>
      </w:r>
      <w:proofErr w:type="spellEnd"/>
      <w:r w:rsidRPr="00F41071">
        <w:rPr>
          <w:rFonts w:ascii="Arial" w:hAnsi="Arial" w:cs="Arial"/>
          <w:sz w:val="15"/>
          <w:szCs w:val="15"/>
          <w:lang w:val="en-US"/>
        </w:rPr>
        <w:t xml:space="preserve"> Style</w:t>
      </w:r>
    </w:p>
    <w:p w:rsidR="00F41071" w:rsidRPr="00F41071" w:rsidRDefault="00F41071" w:rsidP="00F41071">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102</w:t>
      </w:r>
      <w:r w:rsidRPr="00F41071">
        <w:rPr>
          <w:rFonts w:ascii="Arial" w:hAnsi="Arial" w:cs="Arial"/>
          <w:sz w:val="15"/>
          <w:szCs w:val="15"/>
          <w:lang w:val="en-US"/>
        </w:rPr>
        <w:tab/>
        <w:t>No. 401</w:t>
      </w:r>
      <w:r w:rsidRPr="00F41071">
        <w:rPr>
          <w:rFonts w:ascii="Arial" w:hAnsi="Arial" w:cs="Arial"/>
          <w:sz w:val="15"/>
          <w:szCs w:val="15"/>
          <w:lang w:val="en-US"/>
        </w:rPr>
        <w:tab/>
      </w:r>
      <w:r w:rsidRPr="00F41071">
        <w:rPr>
          <w:rFonts w:ascii="Arial" w:hAnsi="Arial" w:cs="Arial"/>
          <w:sz w:val="15"/>
          <w:szCs w:val="15"/>
          <w:lang w:val="en-US"/>
        </w:rPr>
        <w:tab/>
        <w:t>No. 607</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821</w:t>
      </w:r>
      <w:r w:rsidRPr="00F41071">
        <w:rPr>
          <w:rFonts w:ascii="Arial" w:hAnsi="Arial" w:cs="Arial"/>
          <w:sz w:val="15"/>
          <w:szCs w:val="15"/>
          <w:lang w:val="en-US"/>
        </w:rPr>
        <w:tab/>
      </w:r>
      <w:r w:rsidRPr="00F41071">
        <w:rPr>
          <w:rFonts w:ascii="Arial" w:hAnsi="Arial" w:cs="Arial"/>
          <w:sz w:val="15"/>
          <w:szCs w:val="15"/>
          <w:lang w:val="en-US"/>
        </w:rPr>
        <w:tab/>
        <w:t>No. 912</w:t>
      </w:r>
    </w:p>
    <w:p w:rsidR="00F41071" w:rsidRPr="00F41071" w:rsidRDefault="00F41071" w:rsidP="00F41071">
      <w:pPr>
        <w:tabs>
          <w:tab w:val="left" w:pos="1701"/>
        </w:tabs>
        <w:ind w:right="-2409"/>
        <w:jc w:val="both"/>
        <w:rPr>
          <w:rFonts w:ascii="Arial" w:hAnsi="Arial" w:cs="Arial"/>
          <w:sz w:val="15"/>
          <w:szCs w:val="15"/>
          <w:lang w:val="en-US"/>
        </w:rPr>
      </w:pPr>
      <w:r w:rsidRPr="00F41071">
        <w:rPr>
          <w:rFonts w:ascii="Arial" w:hAnsi="Arial" w:cs="Arial"/>
          <w:sz w:val="15"/>
          <w:szCs w:val="15"/>
          <w:lang w:val="en-US"/>
        </w:rPr>
        <w:t>Finest Darjeeling</w:t>
      </w:r>
      <w:r w:rsidRPr="00F41071">
        <w:rPr>
          <w:rFonts w:ascii="Arial" w:hAnsi="Arial" w:cs="Arial"/>
          <w:sz w:val="15"/>
          <w:szCs w:val="15"/>
          <w:lang w:val="en-US"/>
        </w:rPr>
        <w:tab/>
        <w:t>Golden Green</w:t>
      </w:r>
      <w:r w:rsidRPr="00F41071">
        <w:rPr>
          <w:rFonts w:ascii="Arial" w:hAnsi="Arial" w:cs="Arial"/>
          <w:sz w:val="15"/>
          <w:szCs w:val="15"/>
          <w:lang w:val="en-US"/>
        </w:rPr>
        <w:tab/>
      </w:r>
      <w:r w:rsidRPr="00F41071">
        <w:rPr>
          <w:rFonts w:ascii="Arial" w:hAnsi="Arial" w:cs="Arial"/>
          <w:sz w:val="15"/>
          <w:szCs w:val="15"/>
          <w:lang w:val="en-US"/>
        </w:rPr>
        <w:tab/>
      </w:r>
      <w:proofErr w:type="spellStart"/>
      <w:r w:rsidRPr="00F41071">
        <w:rPr>
          <w:rFonts w:ascii="Arial" w:hAnsi="Arial" w:cs="Arial"/>
          <w:sz w:val="15"/>
          <w:szCs w:val="15"/>
          <w:lang w:val="en-US"/>
        </w:rPr>
        <w:t>Camomile</w:t>
      </w:r>
      <w:proofErr w:type="spellEnd"/>
      <w:r w:rsidRPr="00F41071">
        <w:rPr>
          <w:rFonts w:ascii="Arial" w:hAnsi="Arial" w:cs="Arial"/>
          <w:sz w:val="15"/>
          <w:szCs w:val="15"/>
          <w:lang w:val="en-US"/>
        </w:rPr>
        <w:t xml:space="preserve"> Garden</w:t>
      </w:r>
      <w:r w:rsidRPr="00F41071">
        <w:rPr>
          <w:rFonts w:ascii="Arial" w:hAnsi="Arial" w:cs="Arial"/>
          <w:sz w:val="15"/>
          <w:szCs w:val="15"/>
          <w:lang w:val="en-US"/>
        </w:rPr>
        <w:tab/>
        <w:t xml:space="preserve"> </w:t>
      </w:r>
      <w:r w:rsidRPr="00F41071">
        <w:rPr>
          <w:rFonts w:ascii="Arial" w:hAnsi="Arial" w:cs="Arial"/>
          <w:sz w:val="15"/>
          <w:szCs w:val="15"/>
          <w:lang w:val="en-US"/>
        </w:rPr>
        <w:tab/>
        <w:t>Orange Splash</w:t>
      </w:r>
      <w:r w:rsidRPr="00F41071">
        <w:rPr>
          <w:rFonts w:ascii="Arial" w:hAnsi="Arial" w:cs="Arial"/>
          <w:sz w:val="15"/>
          <w:szCs w:val="15"/>
          <w:lang w:val="en-US"/>
        </w:rPr>
        <w:tab/>
        <w:t>Shanghai Style</w:t>
      </w:r>
    </w:p>
    <w:p w:rsidR="00F41071" w:rsidRPr="00F41071" w:rsidRDefault="00F41071" w:rsidP="00F41071">
      <w:pPr>
        <w:tabs>
          <w:tab w:val="left" w:pos="1701"/>
        </w:tabs>
        <w:spacing w:after="80"/>
        <w:ind w:right="-2410"/>
        <w:jc w:val="both"/>
        <w:rPr>
          <w:rFonts w:ascii="Arial" w:hAnsi="Arial" w:cs="Arial"/>
          <w:sz w:val="15"/>
          <w:szCs w:val="15"/>
          <w:lang w:val="en-US"/>
        </w:rPr>
      </w:pPr>
      <w:r w:rsidRPr="00F41071">
        <w:rPr>
          <w:rFonts w:ascii="Arial" w:hAnsi="Arial" w:cs="Arial"/>
          <w:sz w:val="15"/>
          <w:szCs w:val="15"/>
          <w:lang w:val="en-US"/>
        </w:rPr>
        <w:t>No. 103</w:t>
      </w:r>
      <w:r w:rsidRPr="00F41071">
        <w:rPr>
          <w:rFonts w:ascii="Arial" w:hAnsi="Arial" w:cs="Arial"/>
          <w:sz w:val="15"/>
          <w:szCs w:val="15"/>
          <w:lang w:val="en-US"/>
        </w:rPr>
        <w:tab/>
        <w:t>No. 402</w:t>
      </w:r>
      <w:r w:rsidRPr="00F41071">
        <w:rPr>
          <w:rFonts w:ascii="Arial" w:hAnsi="Arial" w:cs="Arial"/>
          <w:sz w:val="15"/>
          <w:szCs w:val="15"/>
          <w:lang w:val="en-US"/>
        </w:rPr>
        <w:tab/>
      </w:r>
      <w:r w:rsidRPr="00F41071">
        <w:rPr>
          <w:rFonts w:ascii="Arial" w:hAnsi="Arial" w:cs="Arial"/>
          <w:sz w:val="15"/>
          <w:szCs w:val="15"/>
          <w:lang w:val="en-US"/>
        </w:rPr>
        <w:tab/>
        <w:t>No. 613</w:t>
      </w:r>
      <w:r w:rsidRPr="00F41071">
        <w:rPr>
          <w:rFonts w:ascii="Arial" w:hAnsi="Arial" w:cs="Arial"/>
          <w:sz w:val="15"/>
          <w:szCs w:val="15"/>
          <w:lang w:val="en-US"/>
        </w:rPr>
        <w:tab/>
      </w:r>
      <w:r w:rsidRPr="00F41071">
        <w:rPr>
          <w:rFonts w:ascii="Arial" w:hAnsi="Arial" w:cs="Arial"/>
          <w:sz w:val="15"/>
          <w:szCs w:val="15"/>
          <w:lang w:val="en-US"/>
        </w:rPr>
        <w:tab/>
        <w:t xml:space="preserve">                </w:t>
      </w:r>
      <w:r w:rsidRPr="00F41071">
        <w:rPr>
          <w:rFonts w:ascii="Arial" w:hAnsi="Arial" w:cs="Arial"/>
          <w:sz w:val="15"/>
          <w:szCs w:val="15"/>
          <w:lang w:val="en-US"/>
        </w:rPr>
        <w:tab/>
        <w:t>No. 822</w:t>
      </w:r>
      <w:r w:rsidRPr="00F41071">
        <w:rPr>
          <w:rFonts w:ascii="Arial" w:hAnsi="Arial" w:cs="Arial"/>
          <w:sz w:val="15"/>
          <w:szCs w:val="15"/>
          <w:lang w:val="en-US"/>
        </w:rPr>
        <w:tab/>
      </w:r>
      <w:r w:rsidRPr="00F41071">
        <w:rPr>
          <w:rFonts w:ascii="Arial" w:hAnsi="Arial" w:cs="Arial"/>
          <w:sz w:val="15"/>
          <w:szCs w:val="15"/>
          <w:lang w:val="en-US"/>
        </w:rPr>
        <w:tab/>
        <w:t>No. 921</w:t>
      </w:r>
    </w:p>
    <w:p w:rsidR="00F41071" w:rsidRPr="00F41071" w:rsidRDefault="00F41071" w:rsidP="00F41071">
      <w:pPr>
        <w:tabs>
          <w:tab w:val="left" w:pos="1701"/>
        </w:tabs>
        <w:jc w:val="both"/>
        <w:rPr>
          <w:rFonts w:ascii="Arial" w:hAnsi="Arial" w:cs="Arial"/>
          <w:sz w:val="15"/>
          <w:szCs w:val="15"/>
          <w:lang w:val="en-US"/>
        </w:rPr>
      </w:pPr>
      <w:r w:rsidRPr="00F41071">
        <w:rPr>
          <w:rFonts w:ascii="Arial" w:hAnsi="Arial" w:cs="Arial"/>
          <w:sz w:val="15"/>
          <w:szCs w:val="15"/>
          <w:lang w:val="en-US"/>
        </w:rPr>
        <w:t>Morning Sunrise</w:t>
      </w:r>
      <w:r w:rsidRPr="00F41071">
        <w:rPr>
          <w:rFonts w:ascii="Arial" w:hAnsi="Arial" w:cs="Arial"/>
          <w:sz w:val="15"/>
          <w:szCs w:val="15"/>
          <w:lang w:val="en-US"/>
        </w:rPr>
        <w:tab/>
      </w:r>
      <w:proofErr w:type="spellStart"/>
      <w:r w:rsidRPr="00F41071">
        <w:rPr>
          <w:rFonts w:ascii="Arial" w:hAnsi="Arial" w:cs="Arial"/>
          <w:sz w:val="15"/>
          <w:szCs w:val="15"/>
          <w:lang w:val="en-US"/>
        </w:rPr>
        <w:t>Pai</w:t>
      </w:r>
      <w:proofErr w:type="spellEnd"/>
      <w:r w:rsidRPr="00F41071">
        <w:rPr>
          <w:rFonts w:ascii="Arial" w:hAnsi="Arial" w:cs="Arial"/>
          <w:sz w:val="15"/>
          <w:szCs w:val="15"/>
          <w:lang w:val="en-US"/>
        </w:rPr>
        <w:t xml:space="preserve"> Mu Tan Peach</w:t>
      </w:r>
      <w:r w:rsidRPr="00F41071">
        <w:rPr>
          <w:rFonts w:ascii="Arial" w:hAnsi="Arial" w:cs="Arial"/>
          <w:sz w:val="15"/>
          <w:szCs w:val="15"/>
          <w:lang w:val="en-US"/>
        </w:rPr>
        <w:tab/>
        <w:t>Fennel Anise Duo</w:t>
      </w:r>
      <w:r w:rsidRPr="00F41071">
        <w:rPr>
          <w:rFonts w:ascii="Arial" w:hAnsi="Arial" w:cs="Arial"/>
          <w:sz w:val="15"/>
          <w:szCs w:val="15"/>
          <w:lang w:val="en-US"/>
        </w:rPr>
        <w:tab/>
        <w:t xml:space="preserve"> </w:t>
      </w:r>
      <w:r w:rsidR="0027434A">
        <w:rPr>
          <w:rFonts w:ascii="Arial" w:hAnsi="Arial" w:cs="Arial"/>
          <w:sz w:val="15"/>
          <w:szCs w:val="15"/>
          <w:lang w:val="en-US"/>
        </w:rPr>
        <w:tab/>
        <w:t>Hot Love</w:t>
      </w:r>
    </w:p>
    <w:p w:rsidR="00F41071" w:rsidRPr="00F41071" w:rsidRDefault="00F41071" w:rsidP="00F41071">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135</w:t>
      </w:r>
      <w:r w:rsidRPr="00F41071">
        <w:rPr>
          <w:rFonts w:ascii="Arial" w:hAnsi="Arial" w:cs="Arial"/>
          <w:sz w:val="15"/>
          <w:szCs w:val="15"/>
          <w:lang w:val="en-US"/>
        </w:rPr>
        <w:tab/>
        <w:t>No. 501</w:t>
      </w:r>
      <w:r w:rsidRPr="00F41071">
        <w:rPr>
          <w:rFonts w:ascii="Arial" w:hAnsi="Arial" w:cs="Arial"/>
          <w:sz w:val="15"/>
          <w:szCs w:val="15"/>
          <w:lang w:val="en-US"/>
        </w:rPr>
        <w:tab/>
      </w:r>
      <w:r w:rsidRPr="00F41071">
        <w:rPr>
          <w:rFonts w:ascii="Arial" w:hAnsi="Arial" w:cs="Arial"/>
          <w:sz w:val="15"/>
          <w:szCs w:val="15"/>
          <w:lang w:val="en-US"/>
        </w:rPr>
        <w:tab/>
        <w:t>No. 631</w:t>
      </w:r>
      <w:r w:rsidRPr="00F41071">
        <w:rPr>
          <w:rFonts w:ascii="Arial" w:hAnsi="Arial" w:cs="Arial"/>
          <w:sz w:val="15"/>
          <w:szCs w:val="15"/>
          <w:lang w:val="en-US"/>
        </w:rPr>
        <w:tab/>
      </w:r>
      <w:r w:rsidRPr="00F41071">
        <w:rPr>
          <w:rFonts w:ascii="Arial" w:hAnsi="Arial" w:cs="Arial"/>
          <w:sz w:val="15"/>
          <w:szCs w:val="15"/>
          <w:lang w:val="en-US"/>
        </w:rPr>
        <w:tab/>
      </w:r>
      <w:r w:rsidR="0027434A">
        <w:rPr>
          <w:rFonts w:ascii="Arial" w:hAnsi="Arial" w:cs="Arial"/>
          <w:sz w:val="15"/>
          <w:szCs w:val="15"/>
          <w:lang w:val="en-US"/>
        </w:rPr>
        <w:tab/>
        <w:t>No. 855</w:t>
      </w:r>
      <w:r w:rsidRPr="00F41071">
        <w:rPr>
          <w:rFonts w:ascii="Arial" w:hAnsi="Arial" w:cs="Arial"/>
          <w:sz w:val="15"/>
          <w:szCs w:val="15"/>
          <w:lang w:val="en-US"/>
        </w:rPr>
        <w:tab/>
        <w:t xml:space="preserve"> </w:t>
      </w:r>
    </w:p>
    <w:p w:rsidR="00F41071" w:rsidRPr="00F41071" w:rsidRDefault="00F41071" w:rsidP="00F41071">
      <w:pPr>
        <w:tabs>
          <w:tab w:val="left" w:pos="1701"/>
        </w:tabs>
        <w:jc w:val="both"/>
        <w:rPr>
          <w:rFonts w:ascii="Arial" w:hAnsi="Arial" w:cs="Arial"/>
          <w:sz w:val="15"/>
          <w:szCs w:val="15"/>
          <w:lang w:val="en-US"/>
        </w:rPr>
      </w:pPr>
      <w:r w:rsidRPr="00F41071">
        <w:rPr>
          <w:rFonts w:ascii="Arial" w:hAnsi="Arial" w:cs="Arial"/>
          <w:sz w:val="15"/>
          <w:szCs w:val="15"/>
          <w:lang w:val="en-US"/>
        </w:rPr>
        <w:t>The Earl of Grey</w:t>
      </w:r>
      <w:r w:rsidRPr="00F41071">
        <w:rPr>
          <w:rFonts w:ascii="Arial" w:hAnsi="Arial" w:cs="Arial"/>
          <w:sz w:val="15"/>
          <w:szCs w:val="15"/>
          <w:lang w:val="en-US"/>
        </w:rPr>
        <w:tab/>
        <w:t>Finest Oolong</w:t>
      </w:r>
      <w:r w:rsidRPr="00F41071">
        <w:rPr>
          <w:rFonts w:ascii="Arial" w:hAnsi="Arial" w:cs="Arial"/>
          <w:sz w:val="15"/>
          <w:szCs w:val="15"/>
          <w:lang w:val="en-US"/>
        </w:rPr>
        <w:tab/>
      </w:r>
      <w:r w:rsidRPr="00F41071">
        <w:rPr>
          <w:rFonts w:ascii="Arial" w:hAnsi="Arial" w:cs="Arial"/>
          <w:sz w:val="15"/>
          <w:szCs w:val="15"/>
          <w:lang w:val="en-US"/>
        </w:rPr>
        <w:tab/>
        <w:t xml:space="preserve">Ginger </w:t>
      </w:r>
      <w:proofErr w:type="spellStart"/>
      <w:r w:rsidRPr="00F41071">
        <w:rPr>
          <w:rFonts w:ascii="Arial" w:hAnsi="Arial" w:cs="Arial"/>
          <w:sz w:val="15"/>
          <w:szCs w:val="15"/>
          <w:lang w:val="en-US"/>
        </w:rPr>
        <w:t>Sprizz</w:t>
      </w:r>
      <w:proofErr w:type="spellEnd"/>
      <w:r w:rsidR="008824C7">
        <w:rPr>
          <w:rFonts w:ascii="Arial" w:hAnsi="Arial" w:cs="Arial"/>
          <w:sz w:val="15"/>
          <w:szCs w:val="15"/>
          <w:lang w:val="en-US"/>
        </w:rPr>
        <w:tab/>
      </w:r>
      <w:r w:rsidR="008824C7">
        <w:rPr>
          <w:rFonts w:ascii="Arial" w:hAnsi="Arial" w:cs="Arial"/>
          <w:sz w:val="15"/>
          <w:szCs w:val="15"/>
          <w:lang w:val="en-US"/>
        </w:rPr>
        <w:tab/>
      </w:r>
      <w:r w:rsidR="00861D37" w:rsidRPr="00861D37">
        <w:rPr>
          <w:rFonts w:ascii="Arial" w:hAnsi="Arial" w:cs="Arial"/>
          <w:sz w:val="15"/>
          <w:szCs w:val="15"/>
          <w:lang w:val="en-US"/>
        </w:rPr>
        <w:t xml:space="preserve">Sweet Kiss </w:t>
      </w:r>
      <w:r w:rsidR="00861D37">
        <w:rPr>
          <w:rFonts w:ascii="Arial" w:hAnsi="Arial" w:cs="Arial"/>
          <w:sz w:val="15"/>
          <w:szCs w:val="15"/>
          <w:lang w:val="en-US"/>
        </w:rPr>
        <w:t xml:space="preserve"> </w:t>
      </w:r>
    </w:p>
    <w:p w:rsidR="00F41071" w:rsidRPr="00F41071" w:rsidRDefault="00F41071" w:rsidP="00F41071">
      <w:pPr>
        <w:tabs>
          <w:tab w:val="left" w:pos="1701"/>
        </w:tabs>
        <w:spacing w:after="80"/>
        <w:jc w:val="both"/>
        <w:rPr>
          <w:rFonts w:ascii="Arial" w:hAnsi="Arial" w:cs="Arial"/>
          <w:sz w:val="15"/>
          <w:szCs w:val="15"/>
          <w:lang w:val="en-US"/>
        </w:rPr>
      </w:pPr>
      <w:r w:rsidRPr="00F41071">
        <w:rPr>
          <w:rFonts w:ascii="Arial" w:hAnsi="Arial" w:cs="Arial"/>
          <w:sz w:val="15"/>
          <w:szCs w:val="15"/>
          <w:lang w:val="en-US"/>
        </w:rPr>
        <w:t>No. 201</w:t>
      </w:r>
      <w:r w:rsidRPr="00F41071">
        <w:rPr>
          <w:rFonts w:ascii="Arial" w:hAnsi="Arial" w:cs="Arial"/>
          <w:sz w:val="15"/>
          <w:szCs w:val="15"/>
          <w:lang w:val="en-US"/>
        </w:rPr>
        <w:tab/>
        <w:t>No. 551</w:t>
      </w:r>
      <w:r w:rsidRPr="00F41071">
        <w:rPr>
          <w:rFonts w:ascii="Arial" w:hAnsi="Arial" w:cs="Arial"/>
          <w:sz w:val="15"/>
          <w:szCs w:val="15"/>
          <w:lang w:val="en-US"/>
        </w:rPr>
        <w:tab/>
      </w:r>
      <w:r w:rsidRPr="00F41071">
        <w:rPr>
          <w:rFonts w:ascii="Arial" w:hAnsi="Arial" w:cs="Arial"/>
          <w:sz w:val="15"/>
          <w:szCs w:val="15"/>
          <w:lang w:val="en-US"/>
        </w:rPr>
        <w:tab/>
        <w:t>No. 632</w:t>
      </w:r>
      <w:r w:rsidR="00C92B75">
        <w:rPr>
          <w:rFonts w:ascii="Arial" w:hAnsi="Arial" w:cs="Arial"/>
          <w:sz w:val="15"/>
          <w:szCs w:val="15"/>
          <w:lang w:val="en-US"/>
        </w:rPr>
        <w:tab/>
      </w:r>
      <w:r w:rsidR="00C92B75">
        <w:rPr>
          <w:rFonts w:ascii="Arial" w:hAnsi="Arial" w:cs="Arial"/>
          <w:sz w:val="15"/>
          <w:szCs w:val="15"/>
          <w:lang w:val="en-US"/>
        </w:rPr>
        <w:tab/>
      </w:r>
      <w:r w:rsidR="00C92B75">
        <w:rPr>
          <w:rFonts w:ascii="Arial" w:hAnsi="Arial" w:cs="Arial"/>
          <w:sz w:val="15"/>
          <w:szCs w:val="15"/>
          <w:lang w:val="en-US"/>
        </w:rPr>
        <w:tab/>
        <w:t xml:space="preserve">No. </w:t>
      </w:r>
      <w:r w:rsidR="00861D37" w:rsidRPr="00861D37">
        <w:rPr>
          <w:rFonts w:ascii="Arial" w:hAnsi="Arial" w:cs="Arial"/>
          <w:sz w:val="15"/>
          <w:szCs w:val="15"/>
          <w:lang w:val="en-US"/>
        </w:rPr>
        <w:t>856</w:t>
      </w:r>
      <w:r w:rsidR="00861D37">
        <w:rPr>
          <w:rFonts w:ascii="Arial" w:hAnsi="Arial" w:cs="Arial"/>
          <w:sz w:val="15"/>
          <w:szCs w:val="15"/>
          <w:lang w:val="en-US"/>
        </w:rPr>
        <w:t xml:space="preserve"> </w:t>
      </w:r>
    </w:p>
    <w:p w:rsidR="00F41071" w:rsidRPr="00F41071" w:rsidRDefault="00F41071" w:rsidP="00F41071">
      <w:pPr>
        <w:tabs>
          <w:tab w:val="left" w:pos="1560"/>
        </w:tabs>
        <w:jc w:val="both"/>
        <w:rPr>
          <w:rFonts w:ascii="Arial" w:hAnsi="Arial" w:cs="Arial"/>
          <w:sz w:val="15"/>
          <w:szCs w:val="15"/>
          <w:lang w:val="en-US"/>
        </w:rPr>
      </w:pPr>
      <w:r w:rsidRPr="00F41071">
        <w:rPr>
          <w:rFonts w:ascii="Arial" w:hAnsi="Arial" w:cs="Arial"/>
          <w:sz w:val="15"/>
          <w:szCs w:val="15"/>
          <w:lang w:val="en-US"/>
        </w:rPr>
        <w:t>Fresh Lemon</w:t>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Pr="00F41071">
        <w:rPr>
          <w:rFonts w:ascii="Arial" w:hAnsi="Arial" w:cs="Arial"/>
          <w:sz w:val="15"/>
          <w:szCs w:val="15"/>
          <w:lang w:val="en-US"/>
        </w:rPr>
        <w:tab/>
      </w:r>
      <w:r w:rsidR="00D56E21" w:rsidRPr="00D56E21">
        <w:rPr>
          <w:rFonts w:ascii="Arial" w:hAnsi="Arial" w:cs="Arial"/>
          <w:sz w:val="15"/>
          <w:szCs w:val="15"/>
          <w:lang w:val="en-US"/>
        </w:rPr>
        <w:t>Rooibos</w:t>
      </w:r>
      <w:r w:rsidR="00D56E21">
        <w:rPr>
          <w:rFonts w:ascii="Arial" w:hAnsi="Arial" w:cs="Arial"/>
          <w:sz w:val="15"/>
          <w:szCs w:val="15"/>
          <w:lang w:val="en-US"/>
        </w:rPr>
        <w:t xml:space="preserve"> </w:t>
      </w:r>
      <w:r w:rsidRPr="00F41071">
        <w:rPr>
          <w:rFonts w:ascii="Arial" w:hAnsi="Arial" w:cs="Arial"/>
          <w:sz w:val="15"/>
          <w:szCs w:val="15"/>
          <w:lang w:val="en-US"/>
        </w:rPr>
        <w:t>Vanilla Cookie</w:t>
      </w:r>
      <w:r w:rsidR="00387673">
        <w:rPr>
          <w:rFonts w:ascii="Arial" w:hAnsi="Arial" w:cs="Arial"/>
          <w:sz w:val="15"/>
          <w:szCs w:val="15"/>
          <w:lang w:val="en-US"/>
        </w:rPr>
        <w:tab/>
      </w:r>
      <w:r w:rsidR="00861D37" w:rsidRPr="00861D37">
        <w:rPr>
          <w:rFonts w:ascii="Arial" w:hAnsi="Arial" w:cs="Arial"/>
          <w:sz w:val="15"/>
          <w:szCs w:val="15"/>
          <w:lang w:val="en-US"/>
        </w:rPr>
        <w:t xml:space="preserve">Caramel Apple Pie </w:t>
      </w:r>
    </w:p>
    <w:p w:rsidR="00F41071" w:rsidRPr="00861D37" w:rsidRDefault="00F41071" w:rsidP="00F41071">
      <w:pPr>
        <w:tabs>
          <w:tab w:val="left" w:pos="1560"/>
        </w:tabs>
        <w:spacing w:after="80"/>
        <w:jc w:val="both"/>
        <w:rPr>
          <w:rFonts w:ascii="Arial" w:hAnsi="Arial" w:cs="Arial"/>
          <w:sz w:val="15"/>
          <w:szCs w:val="15"/>
          <w:lang w:val="en-US"/>
        </w:rPr>
      </w:pPr>
      <w:proofErr w:type="spellStart"/>
      <w:r w:rsidRPr="00861D37">
        <w:rPr>
          <w:rFonts w:ascii="Arial" w:hAnsi="Arial" w:cs="Arial"/>
          <w:sz w:val="15"/>
          <w:szCs w:val="15"/>
          <w:lang w:val="en-US"/>
        </w:rPr>
        <w:t>No</w:t>
      </w:r>
      <w:proofErr w:type="spellEnd"/>
      <w:r w:rsidRPr="00861D37">
        <w:rPr>
          <w:rFonts w:ascii="Arial" w:hAnsi="Arial" w:cs="Arial"/>
          <w:sz w:val="15"/>
          <w:szCs w:val="15"/>
          <w:lang w:val="en-US"/>
        </w:rPr>
        <w:t>. 212</w:t>
      </w:r>
      <w:r w:rsidRPr="00861D37">
        <w:rPr>
          <w:rFonts w:ascii="Arial" w:hAnsi="Arial" w:cs="Arial"/>
          <w:sz w:val="15"/>
          <w:szCs w:val="15"/>
          <w:lang w:val="en-US"/>
        </w:rPr>
        <w:tab/>
      </w:r>
      <w:r w:rsidRPr="00861D37">
        <w:rPr>
          <w:rFonts w:ascii="Arial" w:hAnsi="Arial" w:cs="Arial"/>
          <w:sz w:val="15"/>
          <w:szCs w:val="15"/>
          <w:lang w:val="en-US"/>
        </w:rPr>
        <w:tab/>
      </w:r>
      <w:r w:rsidRPr="00861D37">
        <w:rPr>
          <w:rFonts w:ascii="Arial" w:hAnsi="Arial" w:cs="Arial"/>
          <w:sz w:val="15"/>
          <w:szCs w:val="15"/>
          <w:lang w:val="en-US"/>
        </w:rPr>
        <w:tab/>
      </w:r>
      <w:r w:rsidRPr="00861D37">
        <w:rPr>
          <w:rFonts w:ascii="Arial" w:hAnsi="Arial" w:cs="Arial"/>
          <w:sz w:val="15"/>
          <w:szCs w:val="15"/>
          <w:lang w:val="en-US"/>
        </w:rPr>
        <w:tab/>
      </w:r>
      <w:proofErr w:type="spellStart"/>
      <w:r w:rsidRPr="00861D37">
        <w:rPr>
          <w:rFonts w:ascii="Arial" w:hAnsi="Arial" w:cs="Arial"/>
          <w:sz w:val="15"/>
          <w:szCs w:val="15"/>
          <w:lang w:val="en-US"/>
        </w:rPr>
        <w:t>No</w:t>
      </w:r>
      <w:proofErr w:type="spellEnd"/>
      <w:r w:rsidRPr="00861D37">
        <w:rPr>
          <w:rFonts w:ascii="Arial" w:hAnsi="Arial" w:cs="Arial"/>
          <w:sz w:val="15"/>
          <w:szCs w:val="15"/>
          <w:lang w:val="en-US"/>
        </w:rPr>
        <w:t>. 711</w:t>
      </w:r>
      <w:r w:rsidR="00387673" w:rsidRPr="00861D37">
        <w:rPr>
          <w:rFonts w:ascii="Arial" w:hAnsi="Arial" w:cs="Arial"/>
          <w:sz w:val="15"/>
          <w:szCs w:val="15"/>
          <w:lang w:val="en-US"/>
        </w:rPr>
        <w:tab/>
      </w:r>
      <w:r w:rsidR="00387673" w:rsidRPr="00861D37">
        <w:rPr>
          <w:rFonts w:ascii="Arial" w:hAnsi="Arial" w:cs="Arial"/>
          <w:sz w:val="15"/>
          <w:szCs w:val="15"/>
          <w:lang w:val="en-US"/>
        </w:rPr>
        <w:tab/>
      </w:r>
      <w:r w:rsidR="00387673" w:rsidRPr="00861D37">
        <w:rPr>
          <w:rFonts w:ascii="Arial" w:hAnsi="Arial" w:cs="Arial"/>
          <w:sz w:val="15"/>
          <w:szCs w:val="15"/>
          <w:lang w:val="en-US"/>
        </w:rPr>
        <w:tab/>
      </w:r>
      <w:proofErr w:type="spellStart"/>
      <w:r w:rsidR="00387673" w:rsidRPr="00861D37">
        <w:rPr>
          <w:rFonts w:ascii="Arial" w:hAnsi="Arial" w:cs="Arial"/>
          <w:sz w:val="15"/>
          <w:szCs w:val="15"/>
          <w:lang w:val="en-US"/>
        </w:rPr>
        <w:t>No</w:t>
      </w:r>
      <w:proofErr w:type="spellEnd"/>
      <w:r w:rsidR="00387673" w:rsidRPr="00861D37">
        <w:rPr>
          <w:rFonts w:ascii="Arial" w:hAnsi="Arial" w:cs="Arial"/>
          <w:sz w:val="15"/>
          <w:szCs w:val="15"/>
          <w:lang w:val="en-US"/>
        </w:rPr>
        <w:t xml:space="preserve">. </w:t>
      </w:r>
      <w:r w:rsidR="00861D37" w:rsidRPr="00861D37">
        <w:rPr>
          <w:rFonts w:ascii="Arial" w:hAnsi="Arial" w:cs="Arial"/>
          <w:sz w:val="15"/>
          <w:szCs w:val="15"/>
          <w:lang w:val="en-US"/>
        </w:rPr>
        <w:t>870</w:t>
      </w:r>
    </w:p>
    <w:p w:rsidR="00F41071" w:rsidRPr="00F41071" w:rsidRDefault="00F41071" w:rsidP="00F41071">
      <w:pPr>
        <w:tabs>
          <w:tab w:val="left" w:pos="1560"/>
        </w:tabs>
        <w:jc w:val="both"/>
        <w:rPr>
          <w:rFonts w:ascii="Arial" w:hAnsi="Arial" w:cs="Arial"/>
          <w:sz w:val="15"/>
          <w:szCs w:val="15"/>
          <w:lang w:val="en-US"/>
        </w:rPr>
      </w:pPr>
      <w:r w:rsidRPr="00F41071">
        <w:rPr>
          <w:rFonts w:ascii="Arial" w:hAnsi="Arial" w:cs="Arial"/>
          <w:sz w:val="15"/>
          <w:szCs w:val="15"/>
          <w:lang w:val="en-US"/>
        </w:rPr>
        <w:t>Blueberry Muffin</w:t>
      </w:r>
    </w:p>
    <w:p w:rsidR="00F41071" w:rsidRPr="00F41071" w:rsidRDefault="00F41071" w:rsidP="00F41071">
      <w:pPr>
        <w:jc w:val="both"/>
        <w:rPr>
          <w:rFonts w:ascii="Arial" w:hAnsi="Arial" w:cs="Arial"/>
          <w:sz w:val="15"/>
          <w:szCs w:val="15"/>
          <w:lang w:val="en-US"/>
        </w:rPr>
      </w:pPr>
      <w:r w:rsidRPr="00F41071">
        <w:rPr>
          <w:rFonts w:ascii="Arial" w:hAnsi="Arial" w:cs="Arial"/>
          <w:sz w:val="15"/>
          <w:szCs w:val="15"/>
          <w:lang w:val="en-US"/>
        </w:rPr>
        <w:t>No. 241</w:t>
      </w:r>
    </w:p>
    <w:p w:rsidR="00F41071" w:rsidRPr="00F41071" w:rsidRDefault="00F41071" w:rsidP="00F41071">
      <w:pPr>
        <w:jc w:val="both"/>
        <w:rPr>
          <w:rFonts w:ascii="Arial" w:hAnsi="Arial" w:cs="Arial"/>
          <w:sz w:val="15"/>
          <w:szCs w:val="15"/>
          <w:lang w:val="en-US"/>
        </w:rPr>
      </w:pPr>
    </w:p>
    <w:p w:rsidR="00F41071" w:rsidRPr="00F41071" w:rsidRDefault="00F41071" w:rsidP="00F41071">
      <w:pPr>
        <w:jc w:val="both"/>
        <w:rPr>
          <w:rFonts w:ascii="Arial" w:hAnsi="Arial" w:cs="Arial"/>
          <w:sz w:val="15"/>
          <w:szCs w:val="15"/>
          <w:lang w:val="en-US"/>
        </w:rPr>
      </w:pPr>
      <w:r w:rsidRPr="00F41071">
        <w:rPr>
          <w:rFonts w:ascii="Arial" w:hAnsi="Arial" w:cs="Arial"/>
          <w:sz w:val="15"/>
          <w:szCs w:val="15"/>
          <w:lang w:val="en-US"/>
        </w:rPr>
        <w:t>Chai Classic</w:t>
      </w:r>
    </w:p>
    <w:p w:rsidR="00F41071" w:rsidRPr="00F41071" w:rsidRDefault="00F41071" w:rsidP="00F41071">
      <w:pPr>
        <w:jc w:val="both"/>
        <w:rPr>
          <w:rFonts w:ascii="Arial" w:hAnsi="Arial" w:cs="Arial"/>
          <w:sz w:val="15"/>
          <w:szCs w:val="15"/>
          <w:lang w:val="en-US"/>
        </w:rPr>
      </w:pPr>
      <w:r w:rsidRPr="00F41071">
        <w:rPr>
          <w:rFonts w:ascii="Arial" w:hAnsi="Arial" w:cs="Arial"/>
          <w:sz w:val="15"/>
          <w:szCs w:val="15"/>
          <w:lang w:val="en-US"/>
        </w:rPr>
        <w:t>No. 265</w:t>
      </w:r>
    </w:p>
    <w:p w:rsidR="00F41071" w:rsidRPr="00F41071" w:rsidRDefault="00F41071" w:rsidP="00F41071">
      <w:pPr>
        <w:tabs>
          <w:tab w:val="left" w:pos="5152"/>
        </w:tabs>
        <w:spacing w:line="360" w:lineRule="auto"/>
        <w:jc w:val="both"/>
        <w:rPr>
          <w:rFonts w:ascii="Arial" w:hAnsi="Arial" w:cs="Arial"/>
          <w:b/>
          <w:sz w:val="22"/>
          <w:szCs w:val="22"/>
          <w:u w:val="single"/>
          <w:lang w:val="en-US"/>
        </w:rPr>
      </w:pPr>
    </w:p>
    <w:p w:rsidR="002C246C" w:rsidRDefault="002C246C" w:rsidP="00546A58">
      <w:pPr>
        <w:tabs>
          <w:tab w:val="left" w:pos="5152"/>
        </w:tabs>
        <w:jc w:val="both"/>
        <w:rPr>
          <w:rFonts w:ascii="Arial" w:hAnsi="Arial"/>
          <w:b/>
          <w:sz w:val="15"/>
          <w:szCs w:val="15"/>
          <w:lang w:val="en-US"/>
        </w:rPr>
      </w:pPr>
    </w:p>
    <w:p w:rsidR="00546A58" w:rsidRPr="00F41071" w:rsidRDefault="00546A58" w:rsidP="00546A58">
      <w:pPr>
        <w:tabs>
          <w:tab w:val="left" w:pos="5152"/>
        </w:tabs>
        <w:jc w:val="both"/>
        <w:rPr>
          <w:rFonts w:ascii="Arial" w:hAnsi="Arial"/>
          <w:b/>
          <w:sz w:val="15"/>
          <w:szCs w:val="15"/>
          <w:lang w:val="en-US"/>
        </w:rPr>
      </w:pPr>
      <w:proofErr w:type="spellStart"/>
      <w:r w:rsidRPr="00F41071">
        <w:rPr>
          <w:rFonts w:ascii="Arial" w:hAnsi="Arial"/>
          <w:b/>
          <w:sz w:val="15"/>
          <w:szCs w:val="15"/>
          <w:lang w:val="en-US"/>
        </w:rPr>
        <w:t>Preise</w:t>
      </w:r>
      <w:proofErr w:type="spellEnd"/>
      <w:r w:rsidRPr="00F41071">
        <w:rPr>
          <w:rFonts w:ascii="Arial" w:hAnsi="Arial"/>
          <w:b/>
          <w:sz w:val="15"/>
          <w:szCs w:val="15"/>
          <w:lang w:val="en-US"/>
        </w:rPr>
        <w:t>:</w:t>
      </w:r>
    </w:p>
    <w:p w:rsidR="00546A58" w:rsidRPr="00F41071" w:rsidRDefault="00546A58" w:rsidP="00546A58">
      <w:pPr>
        <w:tabs>
          <w:tab w:val="left" w:pos="5152"/>
        </w:tabs>
        <w:jc w:val="both"/>
        <w:rPr>
          <w:rFonts w:ascii="Arial" w:hAnsi="Arial"/>
          <w:b/>
          <w:sz w:val="15"/>
          <w:szCs w:val="15"/>
          <w:lang w:val="en-US"/>
        </w:rPr>
      </w:pPr>
      <w:r w:rsidRPr="00F41071">
        <w:rPr>
          <w:rFonts w:ascii="Arial" w:hAnsi="Arial"/>
          <w:b/>
          <w:sz w:val="15"/>
          <w:szCs w:val="15"/>
          <w:lang w:val="en-US"/>
        </w:rPr>
        <w:t>TEEKANNE TEALOUNGE System Professional Edition: 299 EUR</w:t>
      </w:r>
    </w:p>
    <w:p w:rsidR="00546A58" w:rsidRPr="00F41071" w:rsidRDefault="00546A58" w:rsidP="00546A58">
      <w:pPr>
        <w:tabs>
          <w:tab w:val="left" w:pos="5152"/>
        </w:tabs>
        <w:jc w:val="both"/>
        <w:rPr>
          <w:rFonts w:ascii="Arial" w:hAnsi="Arial"/>
          <w:b/>
          <w:sz w:val="15"/>
          <w:szCs w:val="15"/>
        </w:rPr>
      </w:pPr>
      <w:r w:rsidRPr="00F41071">
        <w:rPr>
          <w:rFonts w:ascii="Arial" w:hAnsi="Arial"/>
          <w:b/>
          <w:sz w:val="15"/>
          <w:szCs w:val="15"/>
        </w:rPr>
        <w:t>TEEKANNE TEALOUNGE System Teekreationen (8 Teekapseln): 2,79 EUR</w:t>
      </w:r>
    </w:p>
    <w:p w:rsidR="004F7723" w:rsidRPr="00F41071" w:rsidRDefault="00546A58" w:rsidP="00546A58">
      <w:pPr>
        <w:tabs>
          <w:tab w:val="left" w:pos="5152"/>
        </w:tabs>
        <w:jc w:val="both"/>
        <w:rPr>
          <w:rFonts w:ascii="Arial" w:hAnsi="Arial"/>
          <w:b/>
          <w:sz w:val="15"/>
          <w:szCs w:val="15"/>
        </w:rPr>
      </w:pPr>
      <w:r w:rsidRPr="00F41071">
        <w:rPr>
          <w:rFonts w:ascii="Arial" w:hAnsi="Arial"/>
          <w:b/>
          <w:sz w:val="15"/>
          <w:szCs w:val="15"/>
        </w:rPr>
        <w:t xml:space="preserve">TEEKANNE TEALOUNGE System </w:t>
      </w:r>
      <w:proofErr w:type="spellStart"/>
      <w:r w:rsidRPr="00F41071">
        <w:rPr>
          <w:rFonts w:ascii="Arial" w:hAnsi="Arial"/>
          <w:b/>
          <w:sz w:val="15"/>
          <w:szCs w:val="15"/>
        </w:rPr>
        <w:t>Chai</w:t>
      </w:r>
      <w:proofErr w:type="spellEnd"/>
      <w:r w:rsidRPr="00F41071">
        <w:rPr>
          <w:rFonts w:ascii="Arial" w:hAnsi="Arial"/>
          <w:b/>
          <w:sz w:val="15"/>
          <w:szCs w:val="15"/>
        </w:rPr>
        <w:t xml:space="preserve"> Latte-Teekreationen (8 Kapseln </w:t>
      </w:r>
      <w:proofErr w:type="spellStart"/>
      <w:r w:rsidRPr="00F41071">
        <w:rPr>
          <w:rFonts w:ascii="Arial" w:hAnsi="Arial"/>
          <w:b/>
          <w:sz w:val="15"/>
          <w:szCs w:val="15"/>
        </w:rPr>
        <w:t>Chai</w:t>
      </w:r>
      <w:proofErr w:type="spellEnd"/>
      <w:r w:rsidRPr="00F41071">
        <w:rPr>
          <w:rFonts w:ascii="Arial" w:hAnsi="Arial"/>
          <w:b/>
          <w:sz w:val="15"/>
          <w:szCs w:val="15"/>
        </w:rPr>
        <w:t xml:space="preserve"> Tee und 8 Milchkapseln): 5,59 EUR</w:t>
      </w:r>
    </w:p>
    <w:p w:rsidR="00546A58" w:rsidRPr="00F41071" w:rsidRDefault="00546A58" w:rsidP="00546A58">
      <w:pPr>
        <w:tabs>
          <w:tab w:val="left" w:pos="5152"/>
        </w:tabs>
        <w:spacing w:line="360" w:lineRule="auto"/>
        <w:jc w:val="both"/>
        <w:rPr>
          <w:rFonts w:ascii="Arial" w:hAnsi="Arial"/>
          <w:b/>
          <w:sz w:val="15"/>
          <w:szCs w:val="15"/>
        </w:rPr>
      </w:pPr>
    </w:p>
    <w:p w:rsidR="00546A58" w:rsidRPr="00F41071" w:rsidRDefault="00546A58" w:rsidP="00546A58">
      <w:pPr>
        <w:tabs>
          <w:tab w:val="left" w:pos="5152"/>
        </w:tabs>
        <w:spacing w:line="360" w:lineRule="auto"/>
        <w:jc w:val="both"/>
        <w:rPr>
          <w:rFonts w:ascii="Arial" w:hAnsi="Arial"/>
          <w:b/>
          <w:sz w:val="15"/>
          <w:szCs w:val="15"/>
        </w:rPr>
      </w:pPr>
    </w:p>
    <w:p w:rsidR="00861D37" w:rsidRDefault="004F7723" w:rsidP="00A64F98">
      <w:pPr>
        <w:jc w:val="both"/>
        <w:rPr>
          <w:rFonts w:ascii="Arial" w:hAnsi="Arial" w:cs="Arial"/>
          <w:sz w:val="15"/>
          <w:szCs w:val="15"/>
        </w:rPr>
      </w:pPr>
      <w:r w:rsidRPr="00F41071">
        <w:rPr>
          <w:rFonts w:ascii="Arial" w:hAnsi="Arial" w:cs="Arial"/>
          <w:sz w:val="15"/>
          <w:szCs w:val="15"/>
        </w:rPr>
        <w:t xml:space="preserve">Abdruck honorarfrei; Beleg erbeten an: Jeschenko </w:t>
      </w:r>
      <w:proofErr w:type="spellStart"/>
      <w:r w:rsidRPr="00F41071">
        <w:rPr>
          <w:rFonts w:ascii="Arial" w:hAnsi="Arial" w:cs="Arial"/>
          <w:sz w:val="15"/>
          <w:szCs w:val="15"/>
        </w:rPr>
        <w:t>MedienAgentur</w:t>
      </w:r>
      <w:proofErr w:type="spellEnd"/>
      <w:r w:rsidRPr="00F41071">
        <w:rPr>
          <w:rFonts w:ascii="Arial" w:hAnsi="Arial" w:cs="Arial"/>
          <w:sz w:val="15"/>
          <w:szCs w:val="15"/>
        </w:rPr>
        <w:t xml:space="preserve"> Köln GmbH, Manuela </w:t>
      </w:r>
      <w:r w:rsidR="002966EA" w:rsidRPr="00F41071">
        <w:rPr>
          <w:rFonts w:ascii="Arial" w:hAnsi="Arial" w:cs="Arial"/>
          <w:sz w:val="15"/>
          <w:szCs w:val="15"/>
        </w:rPr>
        <w:t>Wehrstedt</w:t>
      </w:r>
      <w:r w:rsidRPr="00F41071">
        <w:rPr>
          <w:rFonts w:ascii="Arial" w:hAnsi="Arial" w:cs="Arial"/>
          <w:sz w:val="15"/>
          <w:szCs w:val="15"/>
        </w:rPr>
        <w:t xml:space="preserve"> (0221/3099-141</w:t>
      </w:r>
      <w:r w:rsidR="00F8547D" w:rsidRPr="00F41071">
        <w:rPr>
          <w:rFonts w:ascii="Arial" w:hAnsi="Arial" w:cs="Arial"/>
          <w:sz w:val="15"/>
          <w:szCs w:val="15"/>
        </w:rPr>
        <w:t>),</w:t>
      </w:r>
      <w:r w:rsidRPr="00F41071">
        <w:rPr>
          <w:rFonts w:ascii="Arial" w:hAnsi="Arial" w:cs="Arial"/>
          <w:sz w:val="15"/>
          <w:szCs w:val="15"/>
        </w:rPr>
        <w:t xml:space="preserve"> </w:t>
      </w:r>
      <w:r w:rsidR="002B2361" w:rsidRPr="00F41071">
        <w:rPr>
          <w:rFonts w:ascii="Arial" w:hAnsi="Arial" w:cs="Arial"/>
          <w:sz w:val="15"/>
          <w:szCs w:val="15"/>
        </w:rPr>
        <w:t>Eile</w:t>
      </w:r>
      <w:r w:rsidR="00546A58" w:rsidRPr="00F41071">
        <w:rPr>
          <w:rFonts w:ascii="Arial" w:hAnsi="Arial" w:cs="Arial"/>
          <w:sz w:val="15"/>
          <w:szCs w:val="15"/>
        </w:rPr>
        <w:t xml:space="preserve">en Waugh </w:t>
      </w:r>
    </w:p>
    <w:p w:rsidR="004F7723" w:rsidRPr="00F41071" w:rsidRDefault="00546A58" w:rsidP="00A64F98">
      <w:pPr>
        <w:jc w:val="both"/>
        <w:rPr>
          <w:rFonts w:ascii="Arial" w:hAnsi="Arial" w:cs="Arial"/>
          <w:sz w:val="15"/>
          <w:szCs w:val="15"/>
        </w:rPr>
      </w:pPr>
      <w:bookmarkStart w:id="0" w:name="_GoBack"/>
      <w:bookmarkEnd w:id="0"/>
      <w:r w:rsidRPr="00F41071">
        <w:rPr>
          <w:rFonts w:ascii="Arial" w:hAnsi="Arial" w:cs="Arial"/>
          <w:sz w:val="15"/>
          <w:szCs w:val="15"/>
        </w:rPr>
        <w:t xml:space="preserve">(-157), </w:t>
      </w:r>
      <w:r w:rsidR="004F7723" w:rsidRPr="00F41071">
        <w:rPr>
          <w:rFonts w:ascii="Arial" w:hAnsi="Arial" w:cs="Arial"/>
          <w:sz w:val="15"/>
          <w:szCs w:val="15"/>
        </w:rPr>
        <w:t>Eugen-Langen-Str. 25, 50968 Köln</w:t>
      </w:r>
    </w:p>
    <w:p w:rsidR="004F7723" w:rsidRPr="00F41071" w:rsidRDefault="004F7723" w:rsidP="004F7723">
      <w:pPr>
        <w:spacing w:line="360" w:lineRule="auto"/>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630F9C" w:rsidRDefault="00630F9C" w:rsidP="004F7723">
      <w:pPr>
        <w:jc w:val="both"/>
        <w:rPr>
          <w:rFonts w:ascii="Arial" w:hAnsi="Arial" w:cs="Arial"/>
          <w:b/>
          <w:sz w:val="15"/>
          <w:szCs w:val="15"/>
        </w:rPr>
      </w:pPr>
    </w:p>
    <w:p w:rsidR="00861D37" w:rsidRDefault="00861D37" w:rsidP="004F7723">
      <w:pPr>
        <w:jc w:val="both"/>
        <w:rPr>
          <w:rFonts w:ascii="Arial" w:hAnsi="Arial" w:cs="Arial"/>
          <w:b/>
          <w:sz w:val="15"/>
          <w:szCs w:val="15"/>
        </w:rPr>
      </w:pPr>
    </w:p>
    <w:p w:rsidR="00861D37" w:rsidRDefault="00861D37" w:rsidP="004F7723">
      <w:pPr>
        <w:jc w:val="both"/>
        <w:rPr>
          <w:rFonts w:ascii="Arial" w:hAnsi="Arial" w:cs="Arial"/>
          <w:b/>
          <w:sz w:val="15"/>
          <w:szCs w:val="15"/>
        </w:rPr>
      </w:pPr>
    </w:p>
    <w:p w:rsidR="004F7723" w:rsidRPr="00F41071" w:rsidRDefault="004F7723" w:rsidP="004F7723">
      <w:pPr>
        <w:jc w:val="both"/>
        <w:rPr>
          <w:rFonts w:ascii="Arial" w:hAnsi="Arial" w:cs="Arial"/>
          <w:b/>
          <w:sz w:val="15"/>
          <w:szCs w:val="15"/>
        </w:rPr>
      </w:pPr>
      <w:r w:rsidRPr="00F41071">
        <w:rPr>
          <w:rFonts w:ascii="Arial" w:hAnsi="Arial" w:cs="Arial"/>
          <w:b/>
          <w:sz w:val="15"/>
          <w:szCs w:val="15"/>
        </w:rPr>
        <w:t>Hinweis für die Redaktion:</w:t>
      </w:r>
    </w:p>
    <w:p w:rsidR="004F7723" w:rsidRPr="00F41071" w:rsidRDefault="004F7723" w:rsidP="004F7723">
      <w:pPr>
        <w:jc w:val="both"/>
        <w:rPr>
          <w:rFonts w:ascii="Arial" w:hAnsi="Arial" w:cs="Arial"/>
          <w:sz w:val="15"/>
          <w:szCs w:val="15"/>
        </w:rPr>
      </w:pPr>
      <w:r w:rsidRPr="00F41071">
        <w:rPr>
          <w:rFonts w:ascii="Arial" w:hAnsi="Arial" w:cs="Arial"/>
          <w:sz w:val="15"/>
          <w:szCs w:val="15"/>
        </w:rPr>
        <w:t>Bei Interesse stellen wir Ihnen gern druckfähiges Bildmaterial zur Verfügung. Dieses steht auch unter folgendem Link für Sie zum Download bereit:</w:t>
      </w:r>
    </w:p>
    <w:p w:rsidR="004F7723" w:rsidRPr="00F41071" w:rsidRDefault="004F7723" w:rsidP="004F7723">
      <w:pPr>
        <w:jc w:val="both"/>
        <w:rPr>
          <w:rFonts w:ascii="Arial" w:hAnsi="Arial" w:cs="Arial"/>
          <w:b/>
          <w:sz w:val="15"/>
          <w:szCs w:val="15"/>
        </w:rPr>
      </w:pPr>
    </w:p>
    <w:p w:rsidR="004F7723" w:rsidRPr="00F41071" w:rsidRDefault="004F7723" w:rsidP="004F7723">
      <w:pPr>
        <w:jc w:val="both"/>
        <w:rPr>
          <w:rFonts w:ascii="Arial" w:hAnsi="Arial" w:cs="Arial"/>
          <w:b/>
          <w:sz w:val="15"/>
          <w:szCs w:val="15"/>
        </w:rPr>
      </w:pPr>
      <w:r w:rsidRPr="00F41071">
        <w:rPr>
          <w:rFonts w:ascii="Arial" w:hAnsi="Arial" w:cs="Arial"/>
          <w:b/>
          <w:sz w:val="15"/>
          <w:szCs w:val="15"/>
        </w:rPr>
        <w:t>http://www.jeschenko.de/presse/teekanne</w:t>
      </w:r>
    </w:p>
    <w:p w:rsidR="004F7723" w:rsidRPr="00F41071" w:rsidRDefault="004F7723" w:rsidP="004F7723">
      <w:pPr>
        <w:jc w:val="both"/>
        <w:rPr>
          <w:rFonts w:ascii="Arial" w:hAnsi="Arial" w:cs="Arial"/>
          <w:b/>
          <w:sz w:val="15"/>
          <w:szCs w:val="15"/>
        </w:rPr>
      </w:pPr>
      <w:r w:rsidRPr="00F41071">
        <w:rPr>
          <w:rFonts w:ascii="Arial" w:hAnsi="Arial" w:cs="Arial"/>
          <w:b/>
          <w:sz w:val="15"/>
          <w:szCs w:val="15"/>
        </w:rPr>
        <w:t xml:space="preserve"> </w:t>
      </w:r>
    </w:p>
    <w:p w:rsidR="004F7723" w:rsidRPr="00F41071" w:rsidRDefault="004F7723" w:rsidP="004F7723">
      <w:pPr>
        <w:jc w:val="both"/>
        <w:rPr>
          <w:rFonts w:ascii="Arial" w:hAnsi="Arial" w:cs="Arial"/>
          <w:b/>
          <w:sz w:val="15"/>
          <w:szCs w:val="15"/>
        </w:rPr>
      </w:pPr>
    </w:p>
    <w:p w:rsidR="004F7723" w:rsidRPr="00F41071" w:rsidRDefault="004F7723" w:rsidP="004F7723">
      <w:pPr>
        <w:jc w:val="both"/>
        <w:rPr>
          <w:rFonts w:ascii="Arial" w:hAnsi="Arial" w:cs="Arial"/>
          <w:b/>
          <w:sz w:val="15"/>
          <w:szCs w:val="15"/>
        </w:rPr>
      </w:pPr>
      <w:r w:rsidRPr="00F41071">
        <w:rPr>
          <w:rFonts w:ascii="Arial" w:hAnsi="Arial" w:cs="Arial"/>
          <w:b/>
          <w:sz w:val="15"/>
          <w:szCs w:val="15"/>
        </w:rPr>
        <w:t>Über TEEKANNE:</w:t>
      </w:r>
    </w:p>
    <w:p w:rsidR="004F7723" w:rsidRPr="00F41071" w:rsidRDefault="004F7723" w:rsidP="004F7723">
      <w:pPr>
        <w:jc w:val="both"/>
        <w:rPr>
          <w:rFonts w:ascii="Arial" w:hAnsi="Arial" w:cs="Arial"/>
          <w:sz w:val="15"/>
          <w:szCs w:val="15"/>
        </w:rPr>
      </w:pPr>
      <w:r w:rsidRPr="00F41071">
        <w:rPr>
          <w:rFonts w:ascii="Arial" w:hAnsi="Arial" w:cs="Arial"/>
          <w:sz w:val="15"/>
          <w:szCs w:val="15"/>
        </w:rPr>
        <w:t>Die TEEKANNE GmbH &amp; Co. KG, Düsseldorf, steht seit über 130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27434A">
        <w:rPr>
          <w:rFonts w:ascii="Arial" w:hAnsi="Arial" w:cs="Arial"/>
          <w:sz w:val="15"/>
          <w:szCs w:val="15"/>
        </w:rPr>
        <w:t>6</w:t>
      </w:r>
      <w:r w:rsidRPr="00F41071">
        <w:rPr>
          <w:rFonts w:ascii="Arial" w:hAnsi="Arial" w:cs="Arial"/>
          <w:sz w:val="15"/>
          <w:szCs w:val="15"/>
        </w:rPr>
        <w:t>) und gibt dem Markt mit immer neuen Geschmacksvarianten und Teemischungen wichtige Impulse. Die TEEKANNE Gruppe ist international in acht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861D37">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24B91"/>
    <w:rsid w:val="00074F4F"/>
    <w:rsid w:val="0009272D"/>
    <w:rsid w:val="00096C3E"/>
    <w:rsid w:val="000B2072"/>
    <w:rsid w:val="000B4471"/>
    <w:rsid w:val="000F4C3F"/>
    <w:rsid w:val="0011551C"/>
    <w:rsid w:val="0014431A"/>
    <w:rsid w:val="00187F55"/>
    <w:rsid w:val="00197D12"/>
    <w:rsid w:val="001A4F93"/>
    <w:rsid w:val="001D0D13"/>
    <w:rsid w:val="00203E7B"/>
    <w:rsid w:val="002349B0"/>
    <w:rsid w:val="002442E1"/>
    <w:rsid w:val="0027434A"/>
    <w:rsid w:val="002966EA"/>
    <w:rsid w:val="002A030D"/>
    <w:rsid w:val="002A6078"/>
    <w:rsid w:val="002B2361"/>
    <w:rsid w:val="002C246C"/>
    <w:rsid w:val="002E7CC2"/>
    <w:rsid w:val="003367EE"/>
    <w:rsid w:val="00387673"/>
    <w:rsid w:val="003F602C"/>
    <w:rsid w:val="00445E33"/>
    <w:rsid w:val="00447EDD"/>
    <w:rsid w:val="00485840"/>
    <w:rsid w:val="004932DA"/>
    <w:rsid w:val="004A6187"/>
    <w:rsid w:val="004F7723"/>
    <w:rsid w:val="0051706B"/>
    <w:rsid w:val="00546A58"/>
    <w:rsid w:val="005750BC"/>
    <w:rsid w:val="00596A07"/>
    <w:rsid w:val="005F6B68"/>
    <w:rsid w:val="00627376"/>
    <w:rsid w:val="00630F9C"/>
    <w:rsid w:val="006E6E17"/>
    <w:rsid w:val="006F0D16"/>
    <w:rsid w:val="006F59AE"/>
    <w:rsid w:val="007026A0"/>
    <w:rsid w:val="00741A87"/>
    <w:rsid w:val="00754443"/>
    <w:rsid w:val="00754774"/>
    <w:rsid w:val="00795157"/>
    <w:rsid w:val="008340EF"/>
    <w:rsid w:val="00837127"/>
    <w:rsid w:val="008423D3"/>
    <w:rsid w:val="00861D37"/>
    <w:rsid w:val="008824C7"/>
    <w:rsid w:val="00893C95"/>
    <w:rsid w:val="008A0B5B"/>
    <w:rsid w:val="008B200C"/>
    <w:rsid w:val="008B7186"/>
    <w:rsid w:val="0092003C"/>
    <w:rsid w:val="00947A6D"/>
    <w:rsid w:val="00976B2A"/>
    <w:rsid w:val="009829D8"/>
    <w:rsid w:val="00994C2E"/>
    <w:rsid w:val="009E0A30"/>
    <w:rsid w:val="009E2AD8"/>
    <w:rsid w:val="00A46365"/>
    <w:rsid w:val="00A64F98"/>
    <w:rsid w:val="00A70940"/>
    <w:rsid w:val="00A94BCC"/>
    <w:rsid w:val="00A9595F"/>
    <w:rsid w:val="00B022FF"/>
    <w:rsid w:val="00B02B86"/>
    <w:rsid w:val="00B074AB"/>
    <w:rsid w:val="00B8442E"/>
    <w:rsid w:val="00BE1A69"/>
    <w:rsid w:val="00C01171"/>
    <w:rsid w:val="00C16FB4"/>
    <w:rsid w:val="00C323B8"/>
    <w:rsid w:val="00C379E2"/>
    <w:rsid w:val="00C41C93"/>
    <w:rsid w:val="00C52843"/>
    <w:rsid w:val="00C62DC5"/>
    <w:rsid w:val="00C668AB"/>
    <w:rsid w:val="00C70E40"/>
    <w:rsid w:val="00C85E88"/>
    <w:rsid w:val="00C90546"/>
    <w:rsid w:val="00C92B75"/>
    <w:rsid w:val="00CB6EEB"/>
    <w:rsid w:val="00CC5776"/>
    <w:rsid w:val="00CE00FE"/>
    <w:rsid w:val="00D2182F"/>
    <w:rsid w:val="00D315A1"/>
    <w:rsid w:val="00D45519"/>
    <w:rsid w:val="00D56E21"/>
    <w:rsid w:val="00D725A4"/>
    <w:rsid w:val="00D83E0D"/>
    <w:rsid w:val="00D91B79"/>
    <w:rsid w:val="00DA30FD"/>
    <w:rsid w:val="00DC3529"/>
    <w:rsid w:val="00DE0E16"/>
    <w:rsid w:val="00DF1DE8"/>
    <w:rsid w:val="00E13EAD"/>
    <w:rsid w:val="00E9008F"/>
    <w:rsid w:val="00F41071"/>
    <w:rsid w:val="00F66933"/>
    <w:rsid w:val="00F75C20"/>
    <w:rsid w:val="00F8547D"/>
    <w:rsid w:val="00F922F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1071"/>
  </w:style>
  <w:style w:type="paragraph" w:styleId="berschrift1">
    <w:name w:val="heading 1"/>
    <w:basedOn w:val="Standard"/>
    <w:next w:val="Standard"/>
    <w:link w:val="berschrift1Zchn"/>
    <w:uiPriority w:val="9"/>
    <w:qFormat/>
    <w:rsid w:val="00C905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customStyle="1" w:styleId="berschrift1Zchn">
    <w:name w:val="Überschrift 1 Zchn"/>
    <w:basedOn w:val="Absatz-Standardschriftart"/>
    <w:link w:val="berschrift1"/>
    <w:uiPriority w:val="9"/>
    <w:rsid w:val="00C9054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1071"/>
  </w:style>
  <w:style w:type="paragraph" w:styleId="berschrift1">
    <w:name w:val="heading 1"/>
    <w:basedOn w:val="Standard"/>
    <w:next w:val="Standard"/>
    <w:link w:val="berschrift1Zchn"/>
    <w:uiPriority w:val="9"/>
    <w:qFormat/>
    <w:rsid w:val="00C905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customStyle="1" w:styleId="berschrift1Zchn">
    <w:name w:val="Überschrift 1 Zchn"/>
    <w:basedOn w:val="Absatz-Standardschriftart"/>
    <w:link w:val="berschrift1"/>
    <w:uiPriority w:val="9"/>
    <w:rsid w:val="00C9054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098F3-7AF4-41BF-81F3-6F63C2B88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4931</Characters>
  <Application>Microsoft Office Word</Application>
  <DocSecurity>4</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Manuela Wehrstedt</cp:lastModifiedBy>
  <cp:revision>2</cp:revision>
  <cp:lastPrinted>2016-10-07T08:50:00Z</cp:lastPrinted>
  <dcterms:created xsi:type="dcterms:W3CDTF">2016-10-24T09:19:00Z</dcterms:created>
  <dcterms:modified xsi:type="dcterms:W3CDTF">2016-10-24T09:19:00Z</dcterms:modified>
</cp:coreProperties>
</file>