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FB7758" w:rsidRDefault="00D91C92" w:rsidP="004F7723">
      <w:pPr>
        <w:jc w:val="both"/>
        <w:rPr>
          <w:rFonts w:ascii="Arial" w:hAnsi="Arial" w:cs="Arial"/>
          <w:b/>
          <w:sz w:val="28"/>
        </w:rPr>
      </w:pPr>
      <w:r>
        <w:rPr>
          <w:rFonts w:ascii="Arial" w:hAnsi="Arial" w:cs="Arial"/>
          <w:b/>
          <w:sz w:val="28"/>
        </w:rPr>
        <w:t xml:space="preserve">Ein Hauch Orient </w:t>
      </w:r>
      <w:r w:rsidR="003C407F">
        <w:rPr>
          <w:rFonts w:ascii="Arial" w:hAnsi="Arial" w:cs="Arial"/>
          <w:b/>
          <w:sz w:val="28"/>
        </w:rPr>
        <w:t xml:space="preserve">für das Kapselteesegment: </w:t>
      </w:r>
      <w:r w:rsidR="00091134">
        <w:rPr>
          <w:rFonts w:ascii="Arial" w:hAnsi="Arial" w:cs="Arial"/>
          <w:b/>
          <w:sz w:val="28"/>
        </w:rPr>
        <w:t xml:space="preserve">TEEKANNE </w:t>
      </w:r>
      <w:r w:rsidR="00EC0F1B">
        <w:rPr>
          <w:rFonts w:ascii="Arial" w:hAnsi="Arial" w:cs="Arial"/>
          <w:b/>
          <w:sz w:val="28"/>
        </w:rPr>
        <w:t xml:space="preserve">TEALOUNGE System </w:t>
      </w:r>
      <w:proofErr w:type="spellStart"/>
      <w:r w:rsidR="00CF5101">
        <w:rPr>
          <w:rFonts w:ascii="Arial" w:hAnsi="Arial" w:cs="Arial"/>
          <w:b/>
          <w:sz w:val="28"/>
        </w:rPr>
        <w:t>Moroccan</w:t>
      </w:r>
      <w:proofErr w:type="spellEnd"/>
      <w:r w:rsidR="00CF5101">
        <w:rPr>
          <w:rFonts w:ascii="Arial" w:hAnsi="Arial" w:cs="Arial"/>
          <w:b/>
          <w:sz w:val="28"/>
        </w:rPr>
        <w:t xml:space="preserve"> Mint</w:t>
      </w:r>
      <w:r w:rsidR="00094D80">
        <w:rPr>
          <w:rFonts w:ascii="Arial" w:hAnsi="Arial" w:cs="Arial"/>
          <w:b/>
          <w:sz w:val="28"/>
        </w:rPr>
        <w:t xml:space="preserve"> </w:t>
      </w:r>
    </w:p>
    <w:p w:rsidR="00091134" w:rsidRDefault="00091134" w:rsidP="004F7723">
      <w:pPr>
        <w:jc w:val="both"/>
        <w:rPr>
          <w:rFonts w:ascii="Arial" w:hAnsi="Arial" w:cs="Arial"/>
          <w:b/>
          <w:sz w:val="28"/>
        </w:rPr>
      </w:pPr>
    </w:p>
    <w:p w:rsidR="004F7723" w:rsidRDefault="003C407F" w:rsidP="004F7723">
      <w:pPr>
        <w:jc w:val="both"/>
        <w:rPr>
          <w:rFonts w:ascii="Arial" w:hAnsi="Arial" w:cs="Arial"/>
          <w:b/>
          <w:sz w:val="22"/>
        </w:rPr>
      </w:pPr>
      <w:r>
        <w:rPr>
          <w:rFonts w:ascii="Arial" w:hAnsi="Arial" w:cs="Arial"/>
          <w:b/>
          <w:sz w:val="22"/>
        </w:rPr>
        <w:t xml:space="preserve">Der neue Kräutertee </w:t>
      </w:r>
      <w:r w:rsidR="00091134">
        <w:rPr>
          <w:rFonts w:ascii="Arial" w:hAnsi="Arial" w:cs="Arial"/>
          <w:b/>
          <w:sz w:val="22"/>
        </w:rPr>
        <w:t>„</w:t>
      </w:r>
      <w:proofErr w:type="spellStart"/>
      <w:r w:rsidR="00CF5101">
        <w:rPr>
          <w:rFonts w:ascii="Arial" w:hAnsi="Arial" w:cs="Arial"/>
          <w:b/>
          <w:sz w:val="22"/>
        </w:rPr>
        <w:t>Moroccan</w:t>
      </w:r>
      <w:proofErr w:type="spellEnd"/>
      <w:r w:rsidR="00CF5101">
        <w:rPr>
          <w:rFonts w:ascii="Arial" w:hAnsi="Arial" w:cs="Arial"/>
          <w:b/>
          <w:sz w:val="22"/>
        </w:rPr>
        <w:t xml:space="preserve"> Mint</w:t>
      </w:r>
      <w:r w:rsidR="00EC0F1B">
        <w:rPr>
          <w:rFonts w:ascii="Arial" w:hAnsi="Arial" w:cs="Arial"/>
          <w:b/>
          <w:sz w:val="22"/>
        </w:rPr>
        <w:t xml:space="preserve"> No.681</w:t>
      </w:r>
      <w:r w:rsidR="00091134">
        <w:rPr>
          <w:rFonts w:ascii="Arial" w:hAnsi="Arial" w:cs="Arial"/>
          <w:b/>
          <w:sz w:val="22"/>
        </w:rPr>
        <w:t xml:space="preserve">“ </w:t>
      </w:r>
      <w:r>
        <w:rPr>
          <w:rFonts w:ascii="Arial" w:hAnsi="Arial" w:cs="Arial"/>
          <w:b/>
          <w:sz w:val="22"/>
        </w:rPr>
        <w:t xml:space="preserve">ergänzt ab </w:t>
      </w:r>
      <w:r w:rsidR="001057E5">
        <w:rPr>
          <w:rFonts w:ascii="Arial" w:hAnsi="Arial" w:cs="Arial"/>
          <w:b/>
          <w:sz w:val="22"/>
        </w:rPr>
        <w:t>November</w:t>
      </w:r>
      <w:r>
        <w:rPr>
          <w:rFonts w:ascii="Arial" w:hAnsi="Arial" w:cs="Arial"/>
          <w:b/>
          <w:sz w:val="22"/>
        </w:rPr>
        <w:t xml:space="preserve"> 201</w:t>
      </w:r>
      <w:r w:rsidR="00CF5101">
        <w:rPr>
          <w:rFonts w:ascii="Arial" w:hAnsi="Arial" w:cs="Arial"/>
          <w:b/>
          <w:sz w:val="22"/>
        </w:rPr>
        <w:t>7</w:t>
      </w:r>
      <w:r>
        <w:rPr>
          <w:rFonts w:ascii="Arial" w:hAnsi="Arial" w:cs="Arial"/>
          <w:b/>
          <w:sz w:val="22"/>
        </w:rPr>
        <w:t xml:space="preserve"> </w:t>
      </w:r>
      <w:r w:rsidR="00D9282D">
        <w:rPr>
          <w:rFonts w:ascii="Arial" w:hAnsi="Arial" w:cs="Arial"/>
          <w:b/>
          <w:sz w:val="22"/>
        </w:rPr>
        <w:t xml:space="preserve">das Sortiment </w:t>
      </w:r>
      <w:r w:rsidR="00562DBA">
        <w:rPr>
          <w:rFonts w:ascii="Arial" w:hAnsi="Arial" w:cs="Arial"/>
          <w:b/>
          <w:sz w:val="22"/>
        </w:rPr>
        <w:t xml:space="preserve">für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072D94" w:rsidRDefault="004F7723" w:rsidP="00091134">
      <w:pPr>
        <w:spacing w:line="360" w:lineRule="auto"/>
        <w:jc w:val="both"/>
        <w:rPr>
          <w:rFonts w:ascii="Arial" w:hAnsi="Arial" w:cs="Arial"/>
          <w:sz w:val="22"/>
          <w:szCs w:val="22"/>
        </w:rPr>
      </w:pPr>
      <w:r w:rsidRPr="00DB663F">
        <w:rPr>
          <w:rFonts w:ascii="Arial" w:hAnsi="Arial" w:cs="Arial"/>
          <w:i/>
          <w:sz w:val="22"/>
          <w:szCs w:val="22"/>
        </w:rPr>
        <w:t xml:space="preserve">Düsseldorf, </w:t>
      </w:r>
      <w:r w:rsidR="001057E5">
        <w:rPr>
          <w:rFonts w:ascii="Arial" w:hAnsi="Arial" w:cs="Arial"/>
          <w:i/>
          <w:sz w:val="22"/>
          <w:szCs w:val="22"/>
        </w:rPr>
        <w:t>September</w:t>
      </w:r>
      <w:r w:rsidR="00094D80">
        <w:rPr>
          <w:rFonts w:ascii="Arial" w:hAnsi="Arial" w:cs="Arial"/>
          <w:i/>
          <w:sz w:val="22"/>
          <w:szCs w:val="22"/>
        </w:rPr>
        <w:t xml:space="preserve"> </w:t>
      </w:r>
      <w:r>
        <w:rPr>
          <w:rFonts w:ascii="Arial" w:hAnsi="Arial" w:cs="Arial"/>
          <w:i/>
          <w:sz w:val="22"/>
          <w:szCs w:val="22"/>
        </w:rPr>
        <w:t>201</w:t>
      </w:r>
      <w:r w:rsidR="00094D80">
        <w:rPr>
          <w:rFonts w:ascii="Arial" w:hAnsi="Arial" w:cs="Arial"/>
          <w:i/>
          <w:sz w:val="22"/>
          <w:szCs w:val="22"/>
        </w:rPr>
        <w:t>7</w:t>
      </w:r>
      <w:r w:rsidRPr="005A133E">
        <w:rPr>
          <w:rFonts w:ascii="Arial" w:hAnsi="Arial" w:cs="Arial"/>
          <w:b/>
          <w:sz w:val="22"/>
          <w:szCs w:val="22"/>
        </w:rPr>
        <w:t xml:space="preserve"> </w:t>
      </w:r>
      <w:r w:rsidRPr="00E015EF">
        <w:rPr>
          <w:rFonts w:ascii="Arial" w:hAnsi="Arial" w:cs="Arial"/>
          <w:sz w:val="22"/>
          <w:szCs w:val="22"/>
        </w:rPr>
        <w:t xml:space="preserve">– </w:t>
      </w:r>
      <w:r w:rsidR="00027DDE">
        <w:rPr>
          <w:rFonts w:ascii="Arial" w:hAnsi="Arial" w:cs="Arial"/>
          <w:sz w:val="22"/>
          <w:szCs w:val="22"/>
        </w:rPr>
        <w:t>Der Düsseldorfer Teehersteller TEEKANNE</w:t>
      </w:r>
      <w:r w:rsidR="0051554A">
        <w:rPr>
          <w:rFonts w:ascii="Arial" w:hAnsi="Arial" w:cs="Arial"/>
          <w:sz w:val="22"/>
          <w:szCs w:val="22"/>
        </w:rPr>
        <w:t xml:space="preserve"> </w:t>
      </w:r>
      <w:r w:rsidR="00072D94">
        <w:rPr>
          <w:rFonts w:ascii="Arial" w:hAnsi="Arial" w:cs="Arial"/>
          <w:sz w:val="22"/>
          <w:szCs w:val="22"/>
        </w:rPr>
        <w:t>erweitert</w:t>
      </w:r>
      <w:r w:rsidR="0051554A">
        <w:rPr>
          <w:rFonts w:ascii="Arial" w:hAnsi="Arial" w:cs="Arial"/>
          <w:sz w:val="22"/>
          <w:szCs w:val="22"/>
        </w:rPr>
        <w:t xml:space="preserve"> ab </w:t>
      </w:r>
      <w:r w:rsidR="001057E5">
        <w:rPr>
          <w:rFonts w:ascii="Arial" w:hAnsi="Arial" w:cs="Arial"/>
          <w:sz w:val="22"/>
          <w:szCs w:val="22"/>
        </w:rPr>
        <w:t>November</w:t>
      </w:r>
      <w:r w:rsidR="0051554A">
        <w:rPr>
          <w:rFonts w:ascii="Arial" w:hAnsi="Arial" w:cs="Arial"/>
          <w:sz w:val="22"/>
          <w:szCs w:val="22"/>
        </w:rPr>
        <w:t xml:space="preserve"> 2017 das Sortiment rund um das Teekapselsystem TEALOUNGE System: </w:t>
      </w:r>
      <w:r w:rsidR="0051554A" w:rsidRPr="00E64FA0">
        <w:rPr>
          <w:rFonts w:ascii="Arial" w:hAnsi="Arial" w:cs="Arial"/>
          <w:sz w:val="22"/>
          <w:szCs w:val="22"/>
        </w:rPr>
        <w:t>„</w:t>
      </w:r>
      <w:proofErr w:type="spellStart"/>
      <w:r w:rsidR="00CF5101" w:rsidRPr="00E64FA0">
        <w:rPr>
          <w:rFonts w:ascii="Arial" w:hAnsi="Arial" w:cs="Arial"/>
          <w:sz w:val="22"/>
          <w:szCs w:val="22"/>
        </w:rPr>
        <w:t>Moroccan</w:t>
      </w:r>
      <w:proofErr w:type="spellEnd"/>
      <w:r w:rsidR="00CF5101" w:rsidRPr="00E64FA0">
        <w:rPr>
          <w:rFonts w:ascii="Arial" w:hAnsi="Arial" w:cs="Arial"/>
          <w:sz w:val="22"/>
          <w:szCs w:val="22"/>
        </w:rPr>
        <w:t xml:space="preserve"> Mint</w:t>
      </w:r>
      <w:r w:rsidR="00EC0F1B">
        <w:rPr>
          <w:rFonts w:ascii="Arial" w:hAnsi="Arial" w:cs="Arial"/>
          <w:sz w:val="22"/>
          <w:szCs w:val="22"/>
        </w:rPr>
        <w:t xml:space="preserve"> No.681</w:t>
      </w:r>
      <w:r w:rsidR="0051554A" w:rsidRPr="00E64FA0">
        <w:rPr>
          <w:rFonts w:ascii="Arial" w:hAnsi="Arial" w:cs="Arial"/>
          <w:sz w:val="22"/>
          <w:szCs w:val="22"/>
        </w:rPr>
        <w:t xml:space="preserve">“ </w:t>
      </w:r>
      <w:r w:rsidR="004C2807" w:rsidRPr="00E64FA0">
        <w:rPr>
          <w:rFonts w:ascii="Arial" w:hAnsi="Arial" w:cs="Arial"/>
          <w:sz w:val="22"/>
          <w:szCs w:val="22"/>
        </w:rPr>
        <w:t xml:space="preserve">ist ein erfrischend-orientalischer Kräutertee mit dem besonderen Geschmack der marokkanischen Minze, der den Zauber des Orients in die Teetasse bringt. Die marokkanische Minze zählt zu den besonders beliebten </w:t>
      </w:r>
      <w:proofErr w:type="spellStart"/>
      <w:r w:rsidR="004C2807" w:rsidRPr="00E64FA0">
        <w:rPr>
          <w:rFonts w:ascii="Arial" w:hAnsi="Arial" w:cs="Arial"/>
          <w:sz w:val="22"/>
          <w:szCs w:val="22"/>
        </w:rPr>
        <w:t>Minzarten</w:t>
      </w:r>
      <w:proofErr w:type="spellEnd"/>
      <w:r w:rsidR="004C2807" w:rsidRPr="00E64FA0">
        <w:rPr>
          <w:rFonts w:ascii="Arial" w:hAnsi="Arial" w:cs="Arial"/>
          <w:sz w:val="22"/>
          <w:szCs w:val="22"/>
        </w:rPr>
        <w:t xml:space="preserve">, da sie gegenüber der hierzulande üblichen Pfefferminze </w:t>
      </w:r>
      <w:r w:rsidR="004C2807">
        <w:rPr>
          <w:rFonts w:ascii="Arial" w:hAnsi="Arial" w:cs="Arial"/>
          <w:sz w:val="22"/>
          <w:szCs w:val="22"/>
        </w:rPr>
        <w:t xml:space="preserve">einen milderen und </w:t>
      </w:r>
      <w:r w:rsidR="00E64FA0">
        <w:rPr>
          <w:rFonts w:ascii="Arial" w:hAnsi="Arial" w:cs="Arial"/>
          <w:sz w:val="22"/>
          <w:szCs w:val="22"/>
        </w:rPr>
        <w:t xml:space="preserve">gleichzeitig </w:t>
      </w:r>
      <w:r w:rsidR="004C2807">
        <w:rPr>
          <w:rFonts w:ascii="Arial" w:hAnsi="Arial" w:cs="Arial"/>
          <w:sz w:val="22"/>
          <w:szCs w:val="22"/>
        </w:rPr>
        <w:t xml:space="preserve">weniger </w:t>
      </w:r>
      <w:proofErr w:type="spellStart"/>
      <w:r w:rsidR="004C2807">
        <w:rPr>
          <w:rFonts w:ascii="Arial" w:hAnsi="Arial" w:cs="Arial"/>
          <w:sz w:val="22"/>
          <w:szCs w:val="22"/>
        </w:rPr>
        <w:t>menthol</w:t>
      </w:r>
      <w:r w:rsidR="004E6E9C">
        <w:rPr>
          <w:rFonts w:ascii="Arial" w:hAnsi="Arial" w:cs="Arial"/>
          <w:sz w:val="22"/>
          <w:szCs w:val="22"/>
        </w:rPr>
        <w:t>haltigen</w:t>
      </w:r>
      <w:proofErr w:type="spellEnd"/>
      <w:r w:rsidR="004C2807">
        <w:rPr>
          <w:rFonts w:ascii="Arial" w:hAnsi="Arial" w:cs="Arial"/>
          <w:sz w:val="22"/>
          <w:szCs w:val="22"/>
        </w:rPr>
        <w:t xml:space="preserve"> Geschmack aufweist. </w:t>
      </w:r>
      <w:r w:rsidR="004C2807" w:rsidRPr="004C2807">
        <w:rPr>
          <w:rFonts w:ascii="Arial" w:hAnsi="Arial" w:cs="Arial"/>
          <w:sz w:val="22"/>
          <w:szCs w:val="22"/>
        </w:rPr>
        <w:t>Aus diesem Grund gehört die Marokkanische Minze zu den besten Minzen für die Zubereitung von Tee und gilt in vielen arabischen und nordafrikanischen Ländern als Nationalgetränk.</w:t>
      </w:r>
      <w:r w:rsidR="00E64FA0">
        <w:rPr>
          <w:rFonts w:ascii="Arial" w:hAnsi="Arial" w:cs="Arial"/>
          <w:sz w:val="22"/>
          <w:szCs w:val="22"/>
        </w:rPr>
        <w:t xml:space="preserve"> Mit d</w:t>
      </w:r>
      <w:r w:rsidR="002E7BDB">
        <w:rPr>
          <w:rFonts w:ascii="Arial" w:hAnsi="Arial" w:cs="Arial"/>
          <w:sz w:val="22"/>
          <w:szCs w:val="22"/>
        </w:rPr>
        <w:t>ieser</w:t>
      </w:r>
      <w:r w:rsidR="00E64FA0">
        <w:rPr>
          <w:rFonts w:ascii="Arial" w:hAnsi="Arial" w:cs="Arial"/>
          <w:sz w:val="22"/>
          <w:szCs w:val="22"/>
        </w:rPr>
        <w:t xml:space="preserve"> neuen </w:t>
      </w:r>
      <w:proofErr w:type="spellStart"/>
      <w:r w:rsidR="00E64FA0">
        <w:rPr>
          <w:rFonts w:ascii="Arial" w:hAnsi="Arial" w:cs="Arial"/>
          <w:sz w:val="22"/>
          <w:szCs w:val="22"/>
        </w:rPr>
        <w:t>Minztee</w:t>
      </w:r>
      <w:proofErr w:type="spellEnd"/>
      <w:r w:rsidR="00DE3CC6">
        <w:rPr>
          <w:rFonts w:ascii="Arial" w:hAnsi="Arial" w:cs="Arial"/>
          <w:sz w:val="22"/>
          <w:szCs w:val="22"/>
        </w:rPr>
        <w:t>-Kapsel</w:t>
      </w:r>
      <w:r w:rsidR="00E64FA0">
        <w:rPr>
          <w:rFonts w:ascii="Arial" w:hAnsi="Arial" w:cs="Arial"/>
          <w:sz w:val="22"/>
          <w:szCs w:val="22"/>
        </w:rPr>
        <w:t xml:space="preserve"> schickt TEEKANNE </w:t>
      </w:r>
      <w:r w:rsidR="00DE6DB7">
        <w:rPr>
          <w:rFonts w:ascii="Arial" w:hAnsi="Arial" w:cs="Arial"/>
          <w:sz w:val="22"/>
          <w:szCs w:val="22"/>
        </w:rPr>
        <w:t xml:space="preserve">jetzt </w:t>
      </w:r>
      <w:r w:rsidR="00DE3CC6">
        <w:rPr>
          <w:rFonts w:ascii="Arial" w:hAnsi="Arial" w:cs="Arial"/>
          <w:sz w:val="22"/>
          <w:szCs w:val="22"/>
        </w:rPr>
        <w:t>TEALOUNGE System-Verwender</w:t>
      </w:r>
      <w:r w:rsidR="008B4A90">
        <w:rPr>
          <w:rFonts w:ascii="Arial" w:hAnsi="Arial" w:cs="Arial"/>
          <w:sz w:val="22"/>
          <w:szCs w:val="22"/>
        </w:rPr>
        <w:t xml:space="preserve"> </w:t>
      </w:r>
      <w:r w:rsidR="00E64FA0">
        <w:rPr>
          <w:rFonts w:ascii="Arial" w:hAnsi="Arial" w:cs="Arial"/>
          <w:sz w:val="22"/>
          <w:szCs w:val="22"/>
        </w:rPr>
        <w:t xml:space="preserve">auf eine Reise in das Land der bunten Basare und orientalischen Düfte. </w:t>
      </w:r>
      <w:r w:rsidR="00072D94">
        <w:rPr>
          <w:rFonts w:ascii="Arial" w:hAnsi="Arial" w:cs="Arial"/>
          <w:sz w:val="22"/>
          <w:szCs w:val="22"/>
        </w:rPr>
        <w:t xml:space="preserve">Die Zubereitung der neuen Sorte </w:t>
      </w:r>
      <w:r w:rsidR="008B4A90">
        <w:rPr>
          <w:rFonts w:ascii="Arial" w:hAnsi="Arial" w:cs="Arial"/>
          <w:sz w:val="22"/>
          <w:szCs w:val="22"/>
        </w:rPr>
        <w:t xml:space="preserve">ist gänzlich </w:t>
      </w:r>
      <w:r w:rsidR="00091134" w:rsidRPr="00091134">
        <w:rPr>
          <w:rFonts w:ascii="Arial" w:hAnsi="Arial" w:cs="Arial"/>
          <w:sz w:val="22"/>
          <w:szCs w:val="22"/>
        </w:rPr>
        <w:t xml:space="preserve">unkompliziert: Einfach </w:t>
      </w:r>
      <w:r w:rsidR="00255E06">
        <w:rPr>
          <w:rFonts w:ascii="Arial" w:hAnsi="Arial" w:cs="Arial"/>
          <w:sz w:val="22"/>
          <w:szCs w:val="22"/>
        </w:rPr>
        <w:t xml:space="preserve">das Aromasiegel entfernen, </w:t>
      </w:r>
      <w:r w:rsidR="00091134" w:rsidRPr="00091134">
        <w:rPr>
          <w:rFonts w:ascii="Arial" w:hAnsi="Arial" w:cs="Arial"/>
          <w:sz w:val="22"/>
          <w:szCs w:val="22"/>
        </w:rPr>
        <w:t xml:space="preserve">die Teekapsel in die </w:t>
      </w:r>
      <w:r w:rsidR="00072D94">
        <w:rPr>
          <w:rFonts w:ascii="Arial" w:hAnsi="Arial" w:cs="Arial"/>
          <w:sz w:val="22"/>
          <w:szCs w:val="22"/>
        </w:rPr>
        <w:t>TEALOUNGE System Teekapselmaschine</w:t>
      </w:r>
      <w:r w:rsidR="00091134" w:rsidRPr="00091134">
        <w:rPr>
          <w:rFonts w:ascii="Arial" w:hAnsi="Arial" w:cs="Arial"/>
          <w:sz w:val="22"/>
          <w:szCs w:val="22"/>
        </w:rPr>
        <w:t xml:space="preserve"> legen, die gelb-rote Taste – das Programm für Kräuter</w:t>
      </w:r>
      <w:r w:rsidR="00BA5E4E">
        <w:rPr>
          <w:rFonts w:ascii="Arial" w:hAnsi="Arial" w:cs="Arial"/>
          <w:sz w:val="22"/>
          <w:szCs w:val="22"/>
        </w:rPr>
        <w:t>-</w:t>
      </w:r>
      <w:r w:rsidR="00091134" w:rsidRPr="00091134">
        <w:rPr>
          <w:rFonts w:ascii="Arial" w:hAnsi="Arial" w:cs="Arial"/>
          <w:sz w:val="22"/>
          <w:szCs w:val="22"/>
        </w:rPr>
        <w:t xml:space="preserve"> und Früchtetee – drücken und schon </w:t>
      </w:r>
      <w:r w:rsidR="00072D94">
        <w:rPr>
          <w:rFonts w:ascii="Arial" w:hAnsi="Arial" w:cs="Arial"/>
          <w:sz w:val="22"/>
          <w:szCs w:val="22"/>
        </w:rPr>
        <w:t>wird</w:t>
      </w:r>
      <w:r w:rsidR="00091134" w:rsidRPr="00091134">
        <w:rPr>
          <w:rFonts w:ascii="Arial" w:hAnsi="Arial" w:cs="Arial"/>
          <w:sz w:val="22"/>
          <w:szCs w:val="22"/>
        </w:rPr>
        <w:t xml:space="preserve"> </w:t>
      </w:r>
      <w:r w:rsidR="00072D94">
        <w:rPr>
          <w:rFonts w:ascii="Arial" w:hAnsi="Arial" w:cs="Arial"/>
          <w:sz w:val="22"/>
          <w:szCs w:val="22"/>
        </w:rPr>
        <w:t xml:space="preserve">eine </w:t>
      </w:r>
      <w:r w:rsidR="00CF5101">
        <w:rPr>
          <w:rFonts w:ascii="Arial" w:hAnsi="Arial" w:cs="Arial"/>
          <w:sz w:val="22"/>
          <w:szCs w:val="22"/>
        </w:rPr>
        <w:t>orientalisch-</w:t>
      </w:r>
      <w:r w:rsidR="00072D94">
        <w:rPr>
          <w:rFonts w:ascii="Arial" w:hAnsi="Arial" w:cs="Arial"/>
          <w:sz w:val="22"/>
          <w:szCs w:val="22"/>
        </w:rPr>
        <w:t>erfrischende Tasse „</w:t>
      </w:r>
      <w:proofErr w:type="spellStart"/>
      <w:r w:rsidR="00CF5101">
        <w:rPr>
          <w:rFonts w:ascii="Arial" w:hAnsi="Arial" w:cs="Arial"/>
          <w:sz w:val="22"/>
          <w:szCs w:val="22"/>
        </w:rPr>
        <w:t>Moroccan</w:t>
      </w:r>
      <w:proofErr w:type="spellEnd"/>
      <w:r w:rsidR="00CF5101">
        <w:rPr>
          <w:rFonts w:ascii="Arial" w:hAnsi="Arial" w:cs="Arial"/>
          <w:sz w:val="22"/>
          <w:szCs w:val="22"/>
        </w:rPr>
        <w:t xml:space="preserve"> Mint</w:t>
      </w:r>
      <w:r w:rsidR="00072D94">
        <w:rPr>
          <w:rFonts w:ascii="Arial" w:hAnsi="Arial" w:cs="Arial"/>
          <w:sz w:val="22"/>
          <w:szCs w:val="22"/>
        </w:rPr>
        <w:t>“</w:t>
      </w:r>
      <w:r w:rsidR="00091134" w:rsidRPr="00091134">
        <w:rPr>
          <w:rFonts w:ascii="Arial" w:hAnsi="Arial" w:cs="Arial"/>
          <w:sz w:val="22"/>
          <w:szCs w:val="22"/>
        </w:rPr>
        <w:t xml:space="preserve"> perfekt und frisch aufgebrüht.</w:t>
      </w:r>
      <w:r w:rsidR="00072D94">
        <w:rPr>
          <w:rFonts w:ascii="Arial" w:hAnsi="Arial" w:cs="Arial"/>
          <w:sz w:val="22"/>
          <w:szCs w:val="22"/>
        </w:rPr>
        <w:t xml:space="preserve"> </w:t>
      </w:r>
    </w:p>
    <w:p w:rsidR="001057E5" w:rsidRDefault="00072D94" w:rsidP="00BD5F2C">
      <w:pPr>
        <w:spacing w:line="360" w:lineRule="auto"/>
        <w:jc w:val="both"/>
        <w:rPr>
          <w:rFonts w:ascii="Arial" w:hAnsi="Arial" w:cs="Arial"/>
          <w:sz w:val="22"/>
          <w:szCs w:val="22"/>
        </w:rPr>
      </w:pPr>
      <w:r>
        <w:rPr>
          <w:rFonts w:ascii="Arial" w:hAnsi="Arial" w:cs="Arial"/>
          <w:sz w:val="22"/>
          <w:szCs w:val="22"/>
        </w:rPr>
        <w:t>Mit „</w:t>
      </w:r>
      <w:proofErr w:type="spellStart"/>
      <w:r w:rsidR="00CF5101">
        <w:rPr>
          <w:rFonts w:ascii="Arial" w:hAnsi="Arial" w:cs="Arial"/>
          <w:sz w:val="22"/>
          <w:szCs w:val="22"/>
        </w:rPr>
        <w:t>Moroccan</w:t>
      </w:r>
      <w:proofErr w:type="spellEnd"/>
      <w:r w:rsidR="00CF5101">
        <w:rPr>
          <w:rFonts w:ascii="Arial" w:hAnsi="Arial" w:cs="Arial"/>
          <w:sz w:val="22"/>
          <w:szCs w:val="22"/>
        </w:rPr>
        <w:t xml:space="preserve"> Mint</w:t>
      </w:r>
      <w:r>
        <w:rPr>
          <w:rFonts w:ascii="Arial" w:hAnsi="Arial" w:cs="Arial"/>
          <w:sz w:val="22"/>
          <w:szCs w:val="22"/>
        </w:rPr>
        <w:t>“ ergänzt TEEKANNE sein TEALOUNGE System Kräuterteesortiment</w:t>
      </w:r>
      <w:r w:rsidR="001C2DD4">
        <w:rPr>
          <w:rFonts w:ascii="Arial" w:hAnsi="Arial" w:cs="Arial"/>
          <w:sz w:val="22"/>
          <w:szCs w:val="22"/>
        </w:rPr>
        <w:t xml:space="preserve">, das bisher die Sorten </w:t>
      </w:r>
      <w:r w:rsidR="001C2DD4" w:rsidRPr="001C2DD4">
        <w:rPr>
          <w:rFonts w:ascii="Arial" w:hAnsi="Arial" w:cs="Arial"/>
          <w:sz w:val="22"/>
          <w:szCs w:val="22"/>
        </w:rPr>
        <w:t xml:space="preserve">Mountain </w:t>
      </w:r>
      <w:proofErr w:type="spellStart"/>
      <w:r w:rsidR="001C2DD4" w:rsidRPr="001C2DD4">
        <w:rPr>
          <w:rFonts w:ascii="Arial" w:hAnsi="Arial" w:cs="Arial"/>
          <w:sz w:val="22"/>
          <w:szCs w:val="22"/>
        </w:rPr>
        <w:t>Harmony</w:t>
      </w:r>
      <w:proofErr w:type="spellEnd"/>
      <w:r w:rsidR="001C2DD4">
        <w:rPr>
          <w:rFonts w:ascii="Arial" w:hAnsi="Arial" w:cs="Arial"/>
          <w:sz w:val="22"/>
          <w:szCs w:val="22"/>
        </w:rPr>
        <w:t xml:space="preserve">, </w:t>
      </w:r>
      <w:proofErr w:type="spellStart"/>
      <w:r w:rsidR="001C2DD4" w:rsidRPr="001C2DD4">
        <w:rPr>
          <w:rFonts w:ascii="Arial" w:hAnsi="Arial" w:cs="Arial"/>
          <w:sz w:val="22"/>
          <w:szCs w:val="22"/>
        </w:rPr>
        <w:t>Camomile</w:t>
      </w:r>
      <w:proofErr w:type="spellEnd"/>
      <w:r w:rsidR="001C2DD4" w:rsidRPr="001C2DD4">
        <w:rPr>
          <w:rFonts w:ascii="Arial" w:hAnsi="Arial" w:cs="Arial"/>
          <w:sz w:val="22"/>
          <w:szCs w:val="22"/>
        </w:rPr>
        <w:t xml:space="preserve"> Garden</w:t>
      </w:r>
      <w:r w:rsidR="001C2DD4">
        <w:rPr>
          <w:rFonts w:ascii="Arial" w:hAnsi="Arial" w:cs="Arial"/>
          <w:sz w:val="22"/>
          <w:szCs w:val="22"/>
        </w:rPr>
        <w:t xml:space="preserve">, </w:t>
      </w:r>
      <w:proofErr w:type="spellStart"/>
      <w:r w:rsidR="001C2DD4" w:rsidRPr="001C2DD4">
        <w:rPr>
          <w:rFonts w:ascii="Arial" w:hAnsi="Arial" w:cs="Arial"/>
          <w:sz w:val="22"/>
          <w:szCs w:val="22"/>
        </w:rPr>
        <w:t>Fennel</w:t>
      </w:r>
      <w:proofErr w:type="spellEnd"/>
      <w:r w:rsidR="001C2DD4" w:rsidRPr="001C2DD4">
        <w:rPr>
          <w:rFonts w:ascii="Arial" w:hAnsi="Arial" w:cs="Arial"/>
          <w:sz w:val="22"/>
          <w:szCs w:val="22"/>
        </w:rPr>
        <w:t xml:space="preserve"> Anise Duo</w:t>
      </w:r>
      <w:r w:rsidR="001C2DD4">
        <w:rPr>
          <w:rFonts w:ascii="Arial" w:hAnsi="Arial" w:cs="Arial"/>
          <w:sz w:val="22"/>
          <w:szCs w:val="22"/>
        </w:rPr>
        <w:t xml:space="preserve">, </w:t>
      </w:r>
      <w:r w:rsidR="001C2DD4" w:rsidRPr="001C2DD4">
        <w:rPr>
          <w:rFonts w:ascii="Arial" w:hAnsi="Arial" w:cs="Arial"/>
          <w:sz w:val="22"/>
          <w:szCs w:val="22"/>
        </w:rPr>
        <w:t xml:space="preserve">Ginger </w:t>
      </w:r>
      <w:proofErr w:type="spellStart"/>
      <w:r w:rsidR="001C2DD4" w:rsidRPr="001C2DD4">
        <w:rPr>
          <w:rFonts w:ascii="Arial" w:hAnsi="Arial" w:cs="Arial"/>
          <w:sz w:val="22"/>
          <w:szCs w:val="22"/>
        </w:rPr>
        <w:t>Sprizz</w:t>
      </w:r>
      <w:proofErr w:type="spellEnd"/>
      <w:r w:rsidR="001C2DD4">
        <w:rPr>
          <w:rFonts w:ascii="Arial" w:hAnsi="Arial" w:cs="Arial"/>
          <w:sz w:val="22"/>
          <w:szCs w:val="22"/>
        </w:rPr>
        <w:t xml:space="preserve">, </w:t>
      </w:r>
      <w:r w:rsidR="00415D1D" w:rsidRPr="001C2DD4">
        <w:rPr>
          <w:rFonts w:ascii="Arial" w:hAnsi="Arial" w:cs="Arial"/>
          <w:sz w:val="22"/>
          <w:szCs w:val="22"/>
        </w:rPr>
        <w:t>Mint Experience</w:t>
      </w:r>
      <w:r w:rsidR="00415D1D">
        <w:rPr>
          <w:rFonts w:ascii="Arial" w:hAnsi="Arial" w:cs="Arial"/>
          <w:sz w:val="22"/>
          <w:szCs w:val="22"/>
        </w:rPr>
        <w:t>,</w:t>
      </w:r>
      <w:r w:rsidR="007007FD">
        <w:rPr>
          <w:rFonts w:ascii="Arial" w:hAnsi="Arial" w:cs="Arial"/>
          <w:sz w:val="22"/>
          <w:szCs w:val="22"/>
        </w:rPr>
        <w:t xml:space="preserve"> </w:t>
      </w:r>
      <w:proofErr w:type="spellStart"/>
      <w:r w:rsidR="001C2DD4" w:rsidRPr="001C2DD4">
        <w:rPr>
          <w:rFonts w:ascii="Arial" w:hAnsi="Arial" w:cs="Arial"/>
          <w:sz w:val="22"/>
          <w:szCs w:val="22"/>
        </w:rPr>
        <w:t>Calm</w:t>
      </w:r>
      <w:proofErr w:type="spellEnd"/>
      <w:r w:rsidR="001C2DD4" w:rsidRPr="001C2DD4">
        <w:rPr>
          <w:rFonts w:ascii="Arial" w:hAnsi="Arial" w:cs="Arial"/>
          <w:sz w:val="22"/>
          <w:szCs w:val="22"/>
        </w:rPr>
        <w:t xml:space="preserve"> &amp; Relax</w:t>
      </w:r>
      <w:r w:rsidR="001C2DD4">
        <w:rPr>
          <w:rFonts w:ascii="Arial" w:hAnsi="Arial" w:cs="Arial"/>
          <w:sz w:val="22"/>
          <w:szCs w:val="22"/>
        </w:rPr>
        <w:t xml:space="preserve"> und </w:t>
      </w:r>
      <w:proofErr w:type="spellStart"/>
      <w:r w:rsidR="001C2DD4" w:rsidRPr="001C2DD4">
        <w:rPr>
          <w:rFonts w:ascii="Arial" w:hAnsi="Arial" w:cs="Arial"/>
          <w:sz w:val="22"/>
          <w:szCs w:val="22"/>
        </w:rPr>
        <w:t>Rooibos</w:t>
      </w:r>
      <w:proofErr w:type="spellEnd"/>
      <w:r w:rsidR="001C2DD4" w:rsidRPr="001C2DD4">
        <w:rPr>
          <w:rFonts w:ascii="Arial" w:hAnsi="Arial" w:cs="Arial"/>
          <w:sz w:val="22"/>
          <w:szCs w:val="22"/>
        </w:rPr>
        <w:t xml:space="preserve"> </w:t>
      </w:r>
      <w:proofErr w:type="spellStart"/>
      <w:r w:rsidR="001C2DD4" w:rsidRPr="001C2DD4">
        <w:rPr>
          <w:rFonts w:ascii="Arial" w:hAnsi="Arial" w:cs="Arial"/>
          <w:sz w:val="22"/>
          <w:szCs w:val="22"/>
        </w:rPr>
        <w:t>Vanilla</w:t>
      </w:r>
      <w:proofErr w:type="spellEnd"/>
      <w:r w:rsidR="001C2DD4" w:rsidRPr="001C2DD4">
        <w:rPr>
          <w:rFonts w:ascii="Arial" w:hAnsi="Arial" w:cs="Arial"/>
          <w:sz w:val="22"/>
          <w:szCs w:val="22"/>
        </w:rPr>
        <w:t xml:space="preserve"> Cookie</w:t>
      </w:r>
      <w:r w:rsidR="001C2DD4">
        <w:rPr>
          <w:rFonts w:ascii="Arial" w:hAnsi="Arial" w:cs="Arial"/>
          <w:sz w:val="22"/>
          <w:szCs w:val="22"/>
        </w:rPr>
        <w:t xml:space="preserve"> umfasste, </w:t>
      </w:r>
      <w:r>
        <w:rPr>
          <w:rFonts w:ascii="Arial" w:hAnsi="Arial" w:cs="Arial"/>
          <w:sz w:val="22"/>
          <w:szCs w:val="22"/>
        </w:rPr>
        <w:t xml:space="preserve">um eine </w:t>
      </w:r>
      <w:r w:rsidR="00415D1D">
        <w:rPr>
          <w:rFonts w:ascii="Arial" w:hAnsi="Arial" w:cs="Arial"/>
          <w:sz w:val="22"/>
          <w:szCs w:val="22"/>
        </w:rPr>
        <w:t>achte</w:t>
      </w:r>
      <w:r w:rsidR="001C2DD4">
        <w:rPr>
          <w:rFonts w:ascii="Arial" w:hAnsi="Arial" w:cs="Arial"/>
          <w:sz w:val="22"/>
          <w:szCs w:val="22"/>
        </w:rPr>
        <w:t xml:space="preserve"> </w:t>
      </w:r>
      <w:r>
        <w:rPr>
          <w:rFonts w:ascii="Arial" w:hAnsi="Arial" w:cs="Arial"/>
          <w:sz w:val="22"/>
          <w:szCs w:val="22"/>
        </w:rPr>
        <w:t>Sorte</w:t>
      </w:r>
      <w:r w:rsidR="001C2DD4">
        <w:rPr>
          <w:rFonts w:ascii="Arial" w:hAnsi="Arial" w:cs="Arial"/>
          <w:sz w:val="22"/>
          <w:szCs w:val="22"/>
        </w:rPr>
        <w:t xml:space="preserve">. </w:t>
      </w:r>
      <w:r w:rsidR="00C859AA">
        <w:rPr>
          <w:rFonts w:ascii="Arial" w:hAnsi="Arial" w:cs="Arial"/>
          <w:sz w:val="22"/>
          <w:szCs w:val="22"/>
        </w:rPr>
        <w:t>„</w:t>
      </w:r>
      <w:proofErr w:type="spellStart"/>
      <w:r w:rsidR="00CF5101">
        <w:rPr>
          <w:rFonts w:ascii="Arial" w:hAnsi="Arial" w:cs="Arial"/>
          <w:sz w:val="22"/>
          <w:szCs w:val="22"/>
        </w:rPr>
        <w:t>Moroccan</w:t>
      </w:r>
      <w:proofErr w:type="spellEnd"/>
      <w:r w:rsidR="00CF5101">
        <w:rPr>
          <w:rFonts w:ascii="Arial" w:hAnsi="Arial" w:cs="Arial"/>
          <w:sz w:val="22"/>
          <w:szCs w:val="22"/>
        </w:rPr>
        <w:t xml:space="preserve"> Mint</w:t>
      </w:r>
      <w:r w:rsidR="00C859AA">
        <w:rPr>
          <w:rFonts w:ascii="Arial" w:hAnsi="Arial" w:cs="Arial"/>
          <w:sz w:val="22"/>
          <w:szCs w:val="22"/>
        </w:rPr>
        <w:t xml:space="preserve">“ </w:t>
      </w:r>
      <w:r w:rsidR="001C2DD4">
        <w:rPr>
          <w:rFonts w:ascii="Arial" w:hAnsi="Arial" w:cs="Arial"/>
          <w:sz w:val="22"/>
          <w:szCs w:val="22"/>
        </w:rPr>
        <w:t>ist</w:t>
      </w:r>
      <w:r w:rsidR="000D1646" w:rsidRPr="000D1646">
        <w:rPr>
          <w:rFonts w:ascii="Arial" w:hAnsi="Arial" w:cs="Arial"/>
          <w:sz w:val="22"/>
          <w:szCs w:val="22"/>
        </w:rPr>
        <w:t xml:space="preserve"> ab </w:t>
      </w:r>
      <w:r w:rsidR="001057E5">
        <w:rPr>
          <w:rFonts w:ascii="Arial" w:hAnsi="Arial" w:cs="Arial"/>
          <w:sz w:val="22"/>
          <w:szCs w:val="22"/>
        </w:rPr>
        <w:t>November</w:t>
      </w:r>
      <w:r w:rsidR="00CF5101">
        <w:rPr>
          <w:rFonts w:ascii="Arial" w:hAnsi="Arial" w:cs="Arial"/>
          <w:sz w:val="22"/>
          <w:szCs w:val="22"/>
        </w:rPr>
        <w:t xml:space="preserve"> </w:t>
      </w:r>
      <w:r w:rsidR="00EE4FCC">
        <w:rPr>
          <w:rFonts w:ascii="Arial" w:hAnsi="Arial" w:cs="Arial"/>
          <w:sz w:val="22"/>
          <w:szCs w:val="22"/>
        </w:rPr>
        <w:t xml:space="preserve">2017 </w:t>
      </w:r>
      <w:r w:rsidR="000D1646" w:rsidRPr="000D1646">
        <w:rPr>
          <w:rFonts w:ascii="Arial" w:hAnsi="Arial" w:cs="Arial"/>
          <w:sz w:val="22"/>
          <w:szCs w:val="22"/>
        </w:rPr>
        <w:t xml:space="preserve">zum Preis von 2,79 EUR </w:t>
      </w:r>
      <w:r w:rsidR="00FC5D7C" w:rsidRPr="00FC5D7C">
        <w:rPr>
          <w:rFonts w:ascii="Arial" w:hAnsi="Arial" w:cs="Arial"/>
          <w:sz w:val="22"/>
          <w:szCs w:val="22"/>
        </w:rPr>
        <w:t xml:space="preserve">(acht Kapseln je Packung) </w:t>
      </w:r>
      <w:r w:rsidR="000D1646" w:rsidRPr="000D1646">
        <w:rPr>
          <w:rFonts w:ascii="Arial" w:hAnsi="Arial" w:cs="Arial"/>
          <w:sz w:val="22"/>
          <w:szCs w:val="22"/>
        </w:rPr>
        <w:t>im TEALOUNGE System Onlineshop unter tealoungesystem.com und in ausgewählten Elektrofachmärkten er</w:t>
      </w:r>
      <w:bookmarkStart w:id="0" w:name="_GoBack"/>
      <w:bookmarkEnd w:id="0"/>
      <w:r w:rsidR="000D1646" w:rsidRPr="000D1646">
        <w:rPr>
          <w:rFonts w:ascii="Arial" w:hAnsi="Arial" w:cs="Arial"/>
          <w:sz w:val="22"/>
          <w:szCs w:val="22"/>
        </w:rPr>
        <w:t>hältlich.</w:t>
      </w:r>
    </w:p>
    <w:p w:rsidR="00BD5F2C" w:rsidRDefault="00BD5F2C" w:rsidP="00BD5F2C">
      <w:pPr>
        <w:spacing w:line="360" w:lineRule="auto"/>
        <w:jc w:val="both"/>
        <w:rPr>
          <w:rFonts w:ascii="Arial" w:hAnsi="Arial" w:cs="Arial"/>
          <w:b/>
          <w:sz w:val="22"/>
          <w:szCs w:val="22"/>
        </w:rPr>
      </w:pPr>
    </w:p>
    <w:p w:rsidR="004F7723"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BD5F2C" w:rsidRDefault="00596E1A" w:rsidP="00D71A00">
      <w:pPr>
        <w:tabs>
          <w:tab w:val="left" w:pos="5152"/>
        </w:tabs>
        <w:spacing w:line="360" w:lineRule="auto"/>
        <w:jc w:val="both"/>
        <w:rPr>
          <w:rFonts w:ascii="Arial" w:hAnsi="Arial" w:cs="Arial"/>
          <w:sz w:val="22"/>
          <w:szCs w:val="22"/>
        </w:rPr>
      </w:pPr>
      <w:r>
        <w:rPr>
          <w:rFonts w:ascii="Arial" w:hAnsi="Arial" w:cs="Arial"/>
          <w:sz w:val="22"/>
          <w:szCs w:val="22"/>
        </w:rPr>
        <w:t xml:space="preserve">Wer seinen </w:t>
      </w:r>
      <w:r w:rsidR="00D91C92">
        <w:rPr>
          <w:rFonts w:ascii="Arial" w:hAnsi="Arial" w:cs="Arial"/>
          <w:sz w:val="22"/>
          <w:szCs w:val="22"/>
        </w:rPr>
        <w:t>Gästen den perfekten Tee-Genuss im nicht selten stressigen Alltag bieten</w:t>
      </w:r>
      <w:r>
        <w:rPr>
          <w:rFonts w:ascii="Arial" w:hAnsi="Arial" w:cs="Arial"/>
          <w:sz w:val="22"/>
          <w:szCs w:val="22"/>
        </w:rPr>
        <w:t xml:space="preserve"> möchte</w:t>
      </w:r>
      <w:r w:rsidR="00D91C92">
        <w:rPr>
          <w:rFonts w:ascii="Arial" w:hAnsi="Arial" w:cs="Arial"/>
          <w:sz w:val="22"/>
          <w:szCs w:val="22"/>
        </w:rPr>
        <w:t xml:space="preserve">, ohne dass die Qualität des Tees unter falscher Teetemperatur oder </w:t>
      </w:r>
      <w:proofErr w:type="spellStart"/>
      <w:r w:rsidR="00D91C92">
        <w:rPr>
          <w:rFonts w:ascii="Arial" w:hAnsi="Arial" w:cs="Arial"/>
          <w:sz w:val="22"/>
          <w:szCs w:val="22"/>
        </w:rPr>
        <w:t>Ziehzeit</w:t>
      </w:r>
      <w:proofErr w:type="spellEnd"/>
      <w:r w:rsidR="00D91C92">
        <w:rPr>
          <w:rFonts w:ascii="Arial" w:hAnsi="Arial" w:cs="Arial"/>
          <w:sz w:val="22"/>
          <w:szCs w:val="22"/>
        </w:rPr>
        <w:t xml:space="preserve"> </w:t>
      </w:r>
      <w:r w:rsidR="00EC0F1B">
        <w:rPr>
          <w:rFonts w:ascii="Arial" w:hAnsi="Arial" w:cs="Arial"/>
          <w:sz w:val="22"/>
          <w:szCs w:val="22"/>
        </w:rPr>
        <w:t xml:space="preserve">bei der Zubereitung </w:t>
      </w:r>
      <w:r w:rsidR="00D91C92">
        <w:rPr>
          <w:rFonts w:ascii="Arial" w:hAnsi="Arial" w:cs="Arial"/>
          <w:sz w:val="22"/>
          <w:szCs w:val="22"/>
        </w:rPr>
        <w:t>lei</w:t>
      </w:r>
      <w:r>
        <w:rPr>
          <w:rFonts w:ascii="Arial" w:hAnsi="Arial" w:cs="Arial"/>
          <w:sz w:val="22"/>
          <w:szCs w:val="22"/>
        </w:rPr>
        <w:t>det, der</w:t>
      </w:r>
      <w:r w:rsidR="00D91C92">
        <w:rPr>
          <w:rFonts w:ascii="Arial" w:hAnsi="Arial" w:cs="Arial"/>
          <w:sz w:val="22"/>
          <w:szCs w:val="22"/>
        </w:rPr>
        <w:t xml:space="preserve"> </w:t>
      </w:r>
      <w:r>
        <w:rPr>
          <w:rFonts w:ascii="Arial" w:hAnsi="Arial" w:cs="Arial"/>
          <w:sz w:val="22"/>
          <w:szCs w:val="22"/>
        </w:rPr>
        <w:t>kann</w:t>
      </w:r>
      <w:r w:rsidR="007670D7">
        <w:rPr>
          <w:rFonts w:ascii="Arial" w:hAnsi="Arial" w:cs="Arial"/>
          <w:sz w:val="22"/>
          <w:szCs w:val="22"/>
        </w:rPr>
        <w:t xml:space="preserve"> auf das TEEKANNE TEALOUNGE System Professional</w:t>
      </w:r>
      <w:r>
        <w:rPr>
          <w:rFonts w:ascii="Arial" w:hAnsi="Arial" w:cs="Arial"/>
          <w:sz w:val="22"/>
          <w:szCs w:val="22"/>
        </w:rPr>
        <w:t xml:space="preserve"> </w:t>
      </w: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BD5F2C" w:rsidRDefault="00BD5F2C" w:rsidP="00D71A00">
      <w:pPr>
        <w:tabs>
          <w:tab w:val="left" w:pos="5152"/>
        </w:tabs>
        <w:spacing w:line="360" w:lineRule="auto"/>
        <w:jc w:val="both"/>
        <w:rPr>
          <w:rFonts w:ascii="Arial" w:hAnsi="Arial" w:cs="Arial"/>
          <w:sz w:val="22"/>
          <w:szCs w:val="22"/>
        </w:rPr>
      </w:pPr>
    </w:p>
    <w:p w:rsidR="001057E5" w:rsidRDefault="007670D7" w:rsidP="00D71A00">
      <w:pPr>
        <w:tabs>
          <w:tab w:val="left" w:pos="5152"/>
        </w:tabs>
        <w:spacing w:line="360" w:lineRule="auto"/>
        <w:jc w:val="both"/>
        <w:rPr>
          <w:rFonts w:ascii="Arial" w:hAnsi="Arial" w:cs="Arial"/>
          <w:sz w:val="22"/>
          <w:szCs w:val="22"/>
        </w:rPr>
      </w:pPr>
      <w:r>
        <w:rPr>
          <w:rFonts w:ascii="Arial" w:hAnsi="Arial" w:cs="Arial"/>
          <w:sz w:val="22"/>
          <w:szCs w:val="22"/>
        </w:rPr>
        <w:t xml:space="preserve"> Edition </w:t>
      </w:r>
      <w:r w:rsidR="00596E1A" w:rsidRPr="00596E1A">
        <w:rPr>
          <w:rFonts w:ascii="Arial" w:hAnsi="Arial" w:cs="Arial"/>
          <w:sz w:val="22"/>
          <w:szCs w:val="22"/>
        </w:rPr>
        <w:t>– d</w:t>
      </w:r>
      <w:r w:rsidR="00596E1A">
        <w:rPr>
          <w:rFonts w:ascii="Arial" w:hAnsi="Arial" w:cs="Arial"/>
          <w:sz w:val="22"/>
          <w:szCs w:val="22"/>
        </w:rPr>
        <w:t>ie</w:t>
      </w:r>
      <w:r w:rsidR="00596E1A" w:rsidRPr="00596E1A">
        <w:rPr>
          <w:rFonts w:ascii="Arial" w:hAnsi="Arial" w:cs="Arial"/>
          <w:sz w:val="22"/>
          <w:szCs w:val="22"/>
        </w:rPr>
        <w:t xml:space="preserve"> Teekapselmaschine für hochkarätige TEEKANNE Tees –</w:t>
      </w:r>
      <w:r w:rsidR="00596E1A">
        <w:rPr>
          <w:rFonts w:ascii="Arial" w:hAnsi="Arial" w:cs="Arial"/>
          <w:sz w:val="22"/>
          <w:szCs w:val="22"/>
        </w:rPr>
        <w:t xml:space="preserve"> </w:t>
      </w:r>
      <w:r>
        <w:rPr>
          <w:rFonts w:ascii="Arial" w:hAnsi="Arial" w:cs="Arial"/>
          <w:sz w:val="22"/>
          <w:szCs w:val="22"/>
        </w:rPr>
        <w:t>zurück</w:t>
      </w:r>
      <w:r w:rsidR="00596E1A">
        <w:rPr>
          <w:rFonts w:ascii="Arial" w:hAnsi="Arial" w:cs="Arial"/>
          <w:sz w:val="22"/>
          <w:szCs w:val="22"/>
        </w:rPr>
        <w:t>greifen</w:t>
      </w:r>
      <w:r>
        <w:rPr>
          <w:rFonts w:ascii="Arial" w:hAnsi="Arial" w:cs="Arial"/>
          <w:sz w:val="22"/>
          <w:szCs w:val="22"/>
        </w:rPr>
        <w:t xml:space="preserve">. Die von </w:t>
      </w:r>
      <w:proofErr w:type="spellStart"/>
      <w:r>
        <w:rPr>
          <w:rFonts w:ascii="Arial" w:hAnsi="Arial" w:cs="Arial"/>
          <w:sz w:val="22"/>
          <w:szCs w:val="22"/>
        </w:rPr>
        <w:t>Teatastern</w:t>
      </w:r>
      <w:proofErr w:type="spellEnd"/>
      <w:r>
        <w:rPr>
          <w:rFonts w:ascii="Arial" w:hAnsi="Arial" w:cs="Arial"/>
          <w:sz w:val="22"/>
          <w:szCs w:val="22"/>
        </w:rPr>
        <w:t xml:space="preserve"> entwickelte Maschine ist ideal auf jede </w:t>
      </w:r>
      <w:proofErr w:type="spellStart"/>
      <w:r>
        <w:rPr>
          <w:rFonts w:ascii="Arial" w:hAnsi="Arial" w:cs="Arial"/>
          <w:sz w:val="22"/>
          <w:szCs w:val="22"/>
        </w:rPr>
        <w:t>Tee</w:t>
      </w:r>
      <w:r w:rsidR="001057E5">
        <w:rPr>
          <w:rFonts w:ascii="Arial" w:hAnsi="Arial" w:cs="Arial"/>
          <w:sz w:val="22"/>
          <w:szCs w:val="22"/>
        </w:rPr>
        <w:t>s</w:t>
      </w:r>
      <w:r>
        <w:rPr>
          <w:rFonts w:ascii="Arial" w:hAnsi="Arial" w:cs="Arial"/>
          <w:sz w:val="22"/>
          <w:szCs w:val="22"/>
        </w:rPr>
        <w:t>orte</w:t>
      </w:r>
      <w:proofErr w:type="spellEnd"/>
      <w:r>
        <w:rPr>
          <w:rFonts w:ascii="Arial" w:hAnsi="Arial" w:cs="Arial"/>
          <w:sz w:val="22"/>
          <w:szCs w:val="22"/>
        </w:rPr>
        <w:t xml:space="preserve"> angepasst</w:t>
      </w:r>
      <w:r w:rsidR="00BA59CC">
        <w:rPr>
          <w:rFonts w:ascii="Arial" w:hAnsi="Arial" w:cs="Arial"/>
          <w:sz w:val="22"/>
          <w:szCs w:val="22"/>
        </w:rPr>
        <w:t>:</w:t>
      </w:r>
      <w:r>
        <w:rPr>
          <w:rFonts w:ascii="Arial" w:hAnsi="Arial" w:cs="Arial"/>
          <w:sz w:val="22"/>
          <w:szCs w:val="22"/>
        </w:rPr>
        <w:t xml:space="preserve"> </w:t>
      </w:r>
      <w:r w:rsidR="00AD671A">
        <w:rPr>
          <w:rFonts w:ascii="Arial" w:hAnsi="Arial" w:cs="Arial"/>
          <w:sz w:val="22"/>
          <w:szCs w:val="22"/>
        </w:rPr>
        <w:t>TEEKANNE</w:t>
      </w:r>
      <w:r w:rsidR="00754774" w:rsidRPr="00754774">
        <w:rPr>
          <w:rFonts w:ascii="Arial" w:hAnsi="Arial" w:cs="Arial"/>
          <w:sz w:val="22"/>
          <w:szCs w:val="22"/>
        </w:rPr>
        <w:t xml:space="preserve"> übernimmt </w:t>
      </w:r>
      <w:r w:rsidR="00BA59CC">
        <w:rPr>
          <w:rFonts w:ascii="Arial" w:hAnsi="Arial" w:cs="Arial"/>
          <w:sz w:val="22"/>
          <w:szCs w:val="22"/>
        </w:rPr>
        <w:t xml:space="preserve">die </w:t>
      </w:r>
      <w:r w:rsidR="00754774" w:rsidRPr="00754774">
        <w:rPr>
          <w:rFonts w:ascii="Arial" w:hAnsi="Arial" w:cs="Arial"/>
          <w:sz w:val="22"/>
          <w:szCs w:val="22"/>
        </w:rPr>
        <w:t xml:space="preserve">einzelnen Schritte per Knopfdruck und revolutioniert mit dem TEALOUNGE System </w:t>
      </w:r>
      <w:r w:rsidR="00D71A00">
        <w:rPr>
          <w:rFonts w:ascii="Arial" w:hAnsi="Arial" w:cs="Arial"/>
          <w:sz w:val="22"/>
          <w:szCs w:val="22"/>
        </w:rPr>
        <w:t xml:space="preserve">Professional Edition </w:t>
      </w:r>
      <w:r w:rsidR="00754774" w:rsidRPr="00754774">
        <w:rPr>
          <w:rFonts w:ascii="Arial" w:hAnsi="Arial" w:cs="Arial"/>
          <w:sz w:val="22"/>
          <w:szCs w:val="22"/>
        </w:rPr>
        <w:t xml:space="preserve"> die Teezubereitung</w:t>
      </w:r>
      <w:r w:rsidR="00D71A00">
        <w:rPr>
          <w:rFonts w:ascii="Arial" w:hAnsi="Arial" w:cs="Arial"/>
          <w:sz w:val="22"/>
          <w:szCs w:val="22"/>
        </w:rPr>
        <w:t xml:space="preserve"> im Außer-Haus-Bereich</w:t>
      </w:r>
      <w:r w:rsidR="00754774" w:rsidRPr="00754774">
        <w:rPr>
          <w:rFonts w:ascii="Arial" w:hAnsi="Arial" w:cs="Arial"/>
          <w:sz w:val="22"/>
          <w:szCs w:val="22"/>
        </w:rPr>
        <w:t xml:space="preserve">: </w:t>
      </w:r>
      <w:r w:rsidR="00D71A00" w:rsidRPr="00D71A00">
        <w:rPr>
          <w:rFonts w:ascii="Arial" w:hAnsi="Arial" w:cs="Arial"/>
          <w:sz w:val="22"/>
          <w:szCs w:val="22"/>
        </w:rPr>
        <w:t xml:space="preserve">Mit der praktischen Teekapselmaschine mit 3,5 Liter Wassertank, großem Kapselauffangbehälter und LED-Anzeige </w:t>
      </w:r>
      <w:r w:rsidR="00D91C92">
        <w:rPr>
          <w:rFonts w:ascii="Arial" w:hAnsi="Arial" w:cs="Arial"/>
          <w:sz w:val="22"/>
          <w:szCs w:val="22"/>
        </w:rPr>
        <w:t xml:space="preserve">können Gäste nicht nur genussvolle Tee-Momente </w:t>
      </w:r>
      <w:r w:rsidR="00BA59CC">
        <w:rPr>
          <w:rFonts w:ascii="Arial" w:hAnsi="Arial" w:cs="Arial"/>
          <w:sz w:val="22"/>
          <w:szCs w:val="22"/>
        </w:rPr>
        <w:t xml:space="preserve">zum Frühstück oder </w:t>
      </w:r>
      <w:r w:rsidR="00D91C92">
        <w:rPr>
          <w:rFonts w:ascii="Arial" w:hAnsi="Arial" w:cs="Arial"/>
          <w:sz w:val="22"/>
          <w:szCs w:val="22"/>
        </w:rPr>
        <w:t xml:space="preserve">während </w:t>
      </w:r>
      <w:r w:rsidR="00596E1A">
        <w:rPr>
          <w:rFonts w:ascii="Arial" w:hAnsi="Arial" w:cs="Arial"/>
          <w:sz w:val="22"/>
          <w:szCs w:val="22"/>
        </w:rPr>
        <w:t xml:space="preserve">einer </w:t>
      </w:r>
      <w:r w:rsidR="00D91C92">
        <w:rPr>
          <w:rFonts w:ascii="Arial" w:hAnsi="Arial" w:cs="Arial"/>
          <w:sz w:val="22"/>
          <w:szCs w:val="22"/>
        </w:rPr>
        <w:t xml:space="preserve">Tagung </w:t>
      </w:r>
      <w:r w:rsidR="00596E1A">
        <w:rPr>
          <w:rFonts w:ascii="Arial" w:hAnsi="Arial" w:cs="Arial"/>
          <w:sz w:val="22"/>
          <w:szCs w:val="22"/>
        </w:rPr>
        <w:t>genießen</w:t>
      </w:r>
      <w:r w:rsidR="00D91C92">
        <w:rPr>
          <w:rFonts w:ascii="Arial" w:hAnsi="Arial" w:cs="Arial"/>
          <w:sz w:val="22"/>
          <w:szCs w:val="22"/>
        </w:rPr>
        <w:t xml:space="preserve">, sondern </w:t>
      </w:r>
      <w:r w:rsidR="00BA59CC">
        <w:rPr>
          <w:rFonts w:ascii="Arial" w:hAnsi="Arial" w:cs="Arial"/>
          <w:sz w:val="22"/>
          <w:szCs w:val="22"/>
        </w:rPr>
        <w:t xml:space="preserve">die </w:t>
      </w:r>
      <w:r w:rsidR="00BA59CC" w:rsidRPr="00D71A00">
        <w:rPr>
          <w:rFonts w:ascii="Arial" w:hAnsi="Arial" w:cs="Arial"/>
          <w:sz w:val="22"/>
          <w:szCs w:val="22"/>
        </w:rPr>
        <w:t>moderne</w:t>
      </w:r>
      <w:r w:rsidR="00BA59CC">
        <w:rPr>
          <w:rFonts w:ascii="Arial" w:hAnsi="Arial" w:cs="Arial"/>
          <w:sz w:val="22"/>
          <w:szCs w:val="22"/>
        </w:rPr>
        <w:t>n</w:t>
      </w:r>
      <w:r w:rsidR="00BA59CC" w:rsidRPr="00D71A00">
        <w:rPr>
          <w:rFonts w:ascii="Arial" w:hAnsi="Arial" w:cs="Arial"/>
          <w:sz w:val="22"/>
          <w:szCs w:val="22"/>
        </w:rPr>
        <w:t xml:space="preserve"> Teespezialitäten </w:t>
      </w:r>
      <w:r w:rsidR="00BA59CC">
        <w:rPr>
          <w:rFonts w:ascii="Arial" w:hAnsi="Arial" w:cs="Arial"/>
          <w:sz w:val="22"/>
          <w:szCs w:val="22"/>
        </w:rPr>
        <w:t xml:space="preserve">auch </w:t>
      </w:r>
      <w:r w:rsidR="00BA59CC" w:rsidRPr="00D71A00">
        <w:rPr>
          <w:rFonts w:ascii="Arial" w:hAnsi="Arial" w:cs="Arial"/>
          <w:sz w:val="22"/>
          <w:szCs w:val="22"/>
        </w:rPr>
        <w:t>per Knopfdruck</w:t>
      </w:r>
      <w:r w:rsidR="00EC0F1B">
        <w:rPr>
          <w:rFonts w:ascii="Arial" w:hAnsi="Arial" w:cs="Arial"/>
          <w:sz w:val="22"/>
          <w:szCs w:val="22"/>
        </w:rPr>
        <w:t xml:space="preserve"> im Handumdrehen </w:t>
      </w:r>
      <w:r w:rsidR="00754BE9">
        <w:rPr>
          <w:rFonts w:ascii="Arial" w:hAnsi="Arial" w:cs="Arial"/>
          <w:sz w:val="22"/>
          <w:szCs w:val="22"/>
        </w:rPr>
        <w:t>„</w:t>
      </w:r>
      <w:proofErr w:type="spellStart"/>
      <w:r w:rsidR="00D91C92">
        <w:rPr>
          <w:rFonts w:ascii="Arial" w:hAnsi="Arial" w:cs="Arial"/>
          <w:sz w:val="22"/>
          <w:szCs w:val="22"/>
        </w:rPr>
        <w:t>to</w:t>
      </w:r>
      <w:proofErr w:type="spellEnd"/>
      <w:r w:rsidR="00D91C92">
        <w:rPr>
          <w:rFonts w:ascii="Arial" w:hAnsi="Arial" w:cs="Arial"/>
          <w:sz w:val="22"/>
          <w:szCs w:val="22"/>
        </w:rPr>
        <w:t>-Go</w:t>
      </w:r>
      <w:r w:rsidR="00754BE9">
        <w:rPr>
          <w:rFonts w:ascii="Arial" w:hAnsi="Arial" w:cs="Arial"/>
          <w:sz w:val="22"/>
          <w:szCs w:val="22"/>
        </w:rPr>
        <w:t xml:space="preserve">“ </w:t>
      </w:r>
      <w:r w:rsidR="00596E1A">
        <w:rPr>
          <w:rFonts w:ascii="Arial" w:hAnsi="Arial" w:cs="Arial"/>
          <w:sz w:val="22"/>
          <w:szCs w:val="22"/>
        </w:rPr>
        <w:t>mitnehmen</w:t>
      </w:r>
      <w:r w:rsidR="00754BE9">
        <w:rPr>
          <w:rFonts w:ascii="Arial" w:hAnsi="Arial" w:cs="Arial"/>
          <w:sz w:val="22"/>
          <w:szCs w:val="22"/>
        </w:rPr>
        <w:t>.</w:t>
      </w:r>
      <w:r w:rsidR="00D91C92">
        <w:rPr>
          <w:rFonts w:ascii="Arial" w:hAnsi="Arial" w:cs="Arial"/>
          <w:sz w:val="22"/>
          <w:szCs w:val="22"/>
        </w:rPr>
        <w:t xml:space="preserve"> </w:t>
      </w:r>
      <w:r w:rsidR="00754BE9">
        <w:rPr>
          <w:rFonts w:ascii="Arial" w:hAnsi="Arial" w:cs="Arial"/>
          <w:sz w:val="22"/>
          <w:szCs w:val="22"/>
        </w:rPr>
        <w:t>Der Tee ist sofort trinkfertig und das Handling g</w:t>
      </w:r>
      <w:r w:rsidR="00D91C92">
        <w:rPr>
          <w:rFonts w:ascii="Arial" w:hAnsi="Arial" w:cs="Arial"/>
          <w:sz w:val="22"/>
          <w:szCs w:val="22"/>
        </w:rPr>
        <w:t>anz unkompliziert</w:t>
      </w:r>
      <w:r w:rsidR="00117052">
        <w:rPr>
          <w:rFonts w:ascii="Arial" w:hAnsi="Arial" w:cs="Arial"/>
          <w:sz w:val="22"/>
          <w:szCs w:val="22"/>
        </w:rPr>
        <w:t>,</w:t>
      </w:r>
      <w:r w:rsidR="00D91C92">
        <w:rPr>
          <w:rFonts w:ascii="Arial" w:hAnsi="Arial" w:cs="Arial"/>
          <w:sz w:val="22"/>
          <w:szCs w:val="22"/>
        </w:rPr>
        <w:t xml:space="preserve"> da</w:t>
      </w:r>
      <w:r w:rsidR="00EC0F1B">
        <w:rPr>
          <w:rFonts w:ascii="Arial" w:hAnsi="Arial" w:cs="Arial"/>
          <w:sz w:val="22"/>
          <w:szCs w:val="22"/>
        </w:rPr>
        <w:t xml:space="preserve"> </w:t>
      </w:r>
      <w:r w:rsidR="00D71A00" w:rsidRPr="00D71A00">
        <w:rPr>
          <w:rFonts w:ascii="Arial" w:hAnsi="Arial" w:cs="Arial"/>
          <w:sz w:val="22"/>
          <w:szCs w:val="22"/>
        </w:rPr>
        <w:t xml:space="preserve">weder die </w:t>
      </w:r>
      <w:proofErr w:type="spellStart"/>
      <w:r w:rsidR="00D71A00" w:rsidRPr="00D71A00">
        <w:rPr>
          <w:rFonts w:ascii="Arial" w:hAnsi="Arial" w:cs="Arial"/>
          <w:sz w:val="22"/>
          <w:szCs w:val="22"/>
        </w:rPr>
        <w:t>Ziehzeit</w:t>
      </w:r>
      <w:proofErr w:type="spellEnd"/>
      <w:r w:rsidR="00D71A00" w:rsidRPr="00D71A00">
        <w:rPr>
          <w:rFonts w:ascii="Arial" w:hAnsi="Arial" w:cs="Arial"/>
          <w:sz w:val="22"/>
          <w:szCs w:val="22"/>
        </w:rPr>
        <w:t xml:space="preserve"> beachte</w:t>
      </w:r>
      <w:r w:rsidR="00754BE9">
        <w:rPr>
          <w:rFonts w:ascii="Arial" w:hAnsi="Arial" w:cs="Arial"/>
          <w:sz w:val="22"/>
          <w:szCs w:val="22"/>
        </w:rPr>
        <w:t>t</w:t>
      </w:r>
      <w:r w:rsidR="00D71A00" w:rsidRPr="00D71A00">
        <w:rPr>
          <w:rFonts w:ascii="Arial" w:hAnsi="Arial" w:cs="Arial"/>
          <w:sz w:val="22"/>
          <w:szCs w:val="22"/>
        </w:rPr>
        <w:t xml:space="preserve">, noch </w:t>
      </w:r>
      <w:r w:rsidR="00754BE9">
        <w:rPr>
          <w:rFonts w:ascii="Arial" w:hAnsi="Arial" w:cs="Arial"/>
          <w:sz w:val="22"/>
          <w:szCs w:val="22"/>
        </w:rPr>
        <w:t>der</w:t>
      </w:r>
      <w:r w:rsidR="00754BE9" w:rsidRPr="00D71A00">
        <w:rPr>
          <w:rFonts w:ascii="Arial" w:hAnsi="Arial" w:cs="Arial"/>
          <w:sz w:val="22"/>
          <w:szCs w:val="22"/>
        </w:rPr>
        <w:t xml:space="preserve"> </w:t>
      </w:r>
      <w:r w:rsidR="00D71A00" w:rsidRPr="00D71A00">
        <w:rPr>
          <w:rFonts w:ascii="Arial" w:hAnsi="Arial" w:cs="Arial"/>
          <w:sz w:val="22"/>
          <w:szCs w:val="22"/>
        </w:rPr>
        <w:t>Teebeutel entfern</w:t>
      </w:r>
      <w:r w:rsidR="00754BE9">
        <w:rPr>
          <w:rFonts w:ascii="Arial" w:hAnsi="Arial" w:cs="Arial"/>
          <w:sz w:val="22"/>
          <w:szCs w:val="22"/>
        </w:rPr>
        <w:t xml:space="preserve">t werden </w:t>
      </w:r>
      <w:r w:rsidR="00D91C92">
        <w:rPr>
          <w:rFonts w:ascii="Arial" w:hAnsi="Arial" w:cs="Arial"/>
          <w:sz w:val="22"/>
          <w:szCs w:val="22"/>
        </w:rPr>
        <w:t xml:space="preserve"> m</w:t>
      </w:r>
      <w:r w:rsidR="00117052">
        <w:rPr>
          <w:rFonts w:ascii="Arial" w:hAnsi="Arial" w:cs="Arial"/>
          <w:sz w:val="22"/>
          <w:szCs w:val="22"/>
        </w:rPr>
        <w:t>u</w:t>
      </w:r>
      <w:r w:rsidR="00D91C92">
        <w:rPr>
          <w:rFonts w:ascii="Arial" w:hAnsi="Arial" w:cs="Arial"/>
          <w:sz w:val="22"/>
          <w:szCs w:val="22"/>
        </w:rPr>
        <w:t>ss</w:t>
      </w:r>
      <w:r w:rsidR="00D71A00" w:rsidRPr="00D71A00">
        <w:rPr>
          <w:rFonts w:ascii="Arial" w:hAnsi="Arial" w:cs="Arial"/>
          <w:sz w:val="22"/>
          <w:szCs w:val="22"/>
        </w:rPr>
        <w:t xml:space="preserve">. Das System verfügt über vier innovative Tea Expert Programme, die für die unterschiedlichen </w:t>
      </w:r>
      <w:proofErr w:type="spellStart"/>
      <w:r w:rsidR="00D71A00" w:rsidRPr="00D71A00">
        <w:rPr>
          <w:rFonts w:ascii="Arial" w:hAnsi="Arial" w:cs="Arial"/>
          <w:sz w:val="22"/>
          <w:szCs w:val="22"/>
        </w:rPr>
        <w:t>Teearten</w:t>
      </w:r>
      <w:proofErr w:type="spellEnd"/>
      <w:r w:rsidR="00D71A00" w:rsidRPr="00D71A00">
        <w:rPr>
          <w:rFonts w:ascii="Arial" w:hAnsi="Arial" w:cs="Arial"/>
          <w:sz w:val="22"/>
          <w:szCs w:val="22"/>
        </w:rPr>
        <w:t xml:space="preserve"> die spezielle </w:t>
      </w:r>
      <w:proofErr w:type="spellStart"/>
      <w:r w:rsidR="00D71A00" w:rsidRPr="00D71A00">
        <w:rPr>
          <w:rFonts w:ascii="Arial" w:hAnsi="Arial" w:cs="Arial"/>
          <w:sz w:val="22"/>
          <w:szCs w:val="22"/>
        </w:rPr>
        <w:t>Aufbrühdauer</w:t>
      </w:r>
      <w:proofErr w:type="spellEnd"/>
      <w:r w:rsidR="00D71A00" w:rsidRPr="00D71A00">
        <w:rPr>
          <w:rFonts w:ascii="Arial" w:hAnsi="Arial" w:cs="Arial"/>
          <w:sz w:val="22"/>
          <w:szCs w:val="22"/>
        </w:rPr>
        <w:t xml:space="preserve">, die perfekte Wassertemperatur – zum Beispiel ca. 92°C für Schwarztee und ca. 80°C für </w:t>
      </w:r>
      <w:proofErr w:type="spellStart"/>
      <w:r w:rsidR="00D71A00" w:rsidRPr="00D71A00">
        <w:rPr>
          <w:rFonts w:ascii="Arial" w:hAnsi="Arial" w:cs="Arial"/>
          <w:sz w:val="22"/>
          <w:szCs w:val="22"/>
        </w:rPr>
        <w:t>Grüntee</w:t>
      </w:r>
      <w:proofErr w:type="spellEnd"/>
      <w:r w:rsidR="00D71A00" w:rsidRPr="00D71A00">
        <w:rPr>
          <w:rFonts w:ascii="Arial" w:hAnsi="Arial" w:cs="Arial"/>
          <w:sz w:val="22"/>
          <w:szCs w:val="22"/>
        </w:rPr>
        <w:t xml:space="preserve"> – und das richtige Durchflussintervall regulieren. Ob Schwarz- oder </w:t>
      </w:r>
      <w:proofErr w:type="spellStart"/>
      <w:r w:rsidR="00D71A00" w:rsidRPr="00D71A00">
        <w:rPr>
          <w:rFonts w:ascii="Arial" w:hAnsi="Arial" w:cs="Arial"/>
          <w:sz w:val="22"/>
          <w:szCs w:val="22"/>
        </w:rPr>
        <w:t>Grüntee</w:t>
      </w:r>
      <w:proofErr w:type="spellEnd"/>
      <w:r w:rsidR="00D71A00" w:rsidRPr="00D71A00">
        <w:rPr>
          <w:rFonts w:ascii="Arial" w:hAnsi="Arial" w:cs="Arial"/>
          <w:sz w:val="22"/>
          <w:szCs w:val="22"/>
        </w:rPr>
        <w:t xml:space="preserve">, Kräuter-, Früchte- oder </w:t>
      </w:r>
      <w:proofErr w:type="spellStart"/>
      <w:r w:rsidR="00D71A00" w:rsidRPr="00D71A00">
        <w:rPr>
          <w:rFonts w:ascii="Arial" w:hAnsi="Arial" w:cs="Arial"/>
          <w:sz w:val="22"/>
          <w:szCs w:val="22"/>
        </w:rPr>
        <w:t>Chai</w:t>
      </w:r>
      <w:proofErr w:type="spellEnd"/>
      <w:r w:rsidR="00D71A00" w:rsidRPr="00D71A00">
        <w:rPr>
          <w:rFonts w:ascii="Arial" w:hAnsi="Arial" w:cs="Arial"/>
          <w:sz w:val="22"/>
          <w:szCs w:val="22"/>
        </w:rPr>
        <w:t xml:space="preserve"> Latte-Tee: Auf Knopfdruck wird jede Teekreation perfekt aufgebrüht.</w:t>
      </w:r>
      <w:r w:rsidR="001057E5">
        <w:rPr>
          <w:rFonts w:ascii="Arial" w:hAnsi="Arial" w:cs="Arial"/>
          <w:sz w:val="22"/>
          <w:szCs w:val="22"/>
        </w:rPr>
        <w:t xml:space="preserve"> </w:t>
      </w:r>
    </w:p>
    <w:p w:rsidR="001057E5" w:rsidRDefault="00D71A00" w:rsidP="00D71A00">
      <w:pPr>
        <w:tabs>
          <w:tab w:val="left" w:pos="5152"/>
        </w:tabs>
        <w:spacing w:line="360" w:lineRule="auto"/>
        <w:jc w:val="both"/>
        <w:rPr>
          <w:rFonts w:ascii="Arial" w:hAnsi="Arial" w:cs="Arial"/>
          <w:sz w:val="22"/>
          <w:szCs w:val="22"/>
        </w:rPr>
      </w:pPr>
      <w:r w:rsidRPr="00D71A00">
        <w:rPr>
          <w:rFonts w:ascii="Arial" w:hAnsi="Arial" w:cs="Arial"/>
          <w:sz w:val="22"/>
          <w:szCs w:val="22"/>
        </w:rPr>
        <w:t>Das TEALOUNGE System Professional Edition, das komplette Teesortiment und weiteres Zubehör sind im TEALOUNGE System Onlineshop unter www.tealoungesystem.com erhältlich.</w:t>
      </w:r>
      <w:r w:rsidR="00BD5F2C">
        <w:rPr>
          <w:rFonts w:ascii="Arial" w:hAnsi="Arial" w:cs="Arial"/>
          <w:sz w:val="22"/>
          <w:szCs w:val="22"/>
        </w:rPr>
        <w:t xml:space="preserve"> </w:t>
      </w:r>
    </w:p>
    <w:p w:rsidR="00BD5F2C" w:rsidRDefault="00BD5F2C" w:rsidP="00D71A00">
      <w:pPr>
        <w:tabs>
          <w:tab w:val="left" w:pos="5152"/>
        </w:tabs>
        <w:spacing w:line="360" w:lineRule="auto"/>
        <w:jc w:val="both"/>
        <w:rPr>
          <w:rFonts w:ascii="Arial" w:hAnsi="Arial" w:cs="Arial"/>
          <w:sz w:val="22"/>
          <w:szCs w:val="22"/>
        </w:rPr>
      </w:pPr>
    </w:p>
    <w:p w:rsidR="00140E85" w:rsidRPr="00F41071" w:rsidRDefault="00091134" w:rsidP="00140E85">
      <w:pPr>
        <w:tabs>
          <w:tab w:val="left" w:pos="5152"/>
        </w:tabs>
        <w:jc w:val="both"/>
        <w:rPr>
          <w:rFonts w:ascii="Arial" w:hAnsi="Arial" w:cs="Arial"/>
          <w:b/>
          <w:sz w:val="15"/>
          <w:szCs w:val="15"/>
          <w:u w:val="single"/>
        </w:rPr>
      </w:pPr>
      <w:r>
        <w:rPr>
          <w:rFonts w:ascii="Arial" w:hAnsi="Arial" w:cs="Arial"/>
          <w:b/>
          <w:sz w:val="15"/>
          <w:szCs w:val="15"/>
          <w:u w:val="single"/>
        </w:rPr>
        <w:t>D</w:t>
      </w:r>
      <w:r w:rsidR="00140E85" w:rsidRPr="00F41071">
        <w:rPr>
          <w:rFonts w:ascii="Arial" w:hAnsi="Arial" w:cs="Arial"/>
          <w:b/>
          <w:sz w:val="15"/>
          <w:szCs w:val="15"/>
          <w:u w:val="single"/>
        </w:rPr>
        <w:t>as gesamte TEALOUNGE System Sortiment:</w:t>
      </w:r>
    </w:p>
    <w:p w:rsidR="00140E85" w:rsidRPr="00F41071" w:rsidRDefault="00140E85" w:rsidP="00140E85">
      <w:pPr>
        <w:tabs>
          <w:tab w:val="left" w:pos="5152"/>
        </w:tabs>
        <w:jc w:val="both"/>
        <w:rPr>
          <w:rFonts w:ascii="Arial" w:hAnsi="Arial"/>
          <w:b/>
          <w:sz w:val="15"/>
          <w:szCs w:val="15"/>
        </w:rPr>
      </w:pPr>
    </w:p>
    <w:p w:rsidR="00140E85" w:rsidRDefault="00140E85" w:rsidP="00140E85">
      <w:pPr>
        <w:tabs>
          <w:tab w:val="left" w:pos="2127"/>
        </w:tabs>
        <w:ind w:right="-2552"/>
        <w:jc w:val="both"/>
        <w:rPr>
          <w:rFonts w:ascii="Arial" w:hAnsi="Arial" w:cs="Arial"/>
          <w:b/>
          <w:sz w:val="15"/>
          <w:szCs w:val="15"/>
          <w:u w:val="single"/>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027DDE" w:rsidRPr="00F41071" w:rsidRDefault="00027DDE" w:rsidP="00140E85">
      <w:pPr>
        <w:tabs>
          <w:tab w:val="left" w:pos="2127"/>
        </w:tabs>
        <w:ind w:right="-2552"/>
        <w:jc w:val="both"/>
        <w:rPr>
          <w:rFonts w:ascii="Arial" w:hAnsi="Arial" w:cs="Arial"/>
          <w:b/>
          <w:sz w:val="15"/>
          <w:szCs w:val="15"/>
        </w:rPr>
      </w:pPr>
    </w:p>
    <w:p w:rsidR="00140E85" w:rsidRPr="00F41071" w:rsidRDefault="00140E85" w:rsidP="00140E85">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r>
      <w:r w:rsidR="001057E5" w:rsidRPr="001057E5">
        <w:rPr>
          <w:rFonts w:ascii="Arial" w:hAnsi="Arial" w:cs="Arial"/>
          <w:sz w:val="15"/>
          <w:szCs w:val="15"/>
          <w:lang w:val="en-US"/>
        </w:rPr>
        <w:t>Bombay Style</w:t>
      </w:r>
    </w:p>
    <w:p w:rsidR="00140E85" w:rsidRPr="00F41071" w:rsidRDefault="00140E85" w:rsidP="00140E85">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r>
      <w:r w:rsidR="001057E5" w:rsidRPr="001057E5">
        <w:rPr>
          <w:rFonts w:ascii="Arial" w:hAnsi="Arial" w:cs="Arial"/>
          <w:sz w:val="15"/>
          <w:szCs w:val="15"/>
          <w:lang w:val="en-US"/>
        </w:rPr>
        <w:t>No. 901</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001057E5" w:rsidRPr="00F41071">
        <w:rPr>
          <w:rFonts w:ascii="Arial" w:hAnsi="Arial" w:cs="Arial"/>
          <w:sz w:val="15"/>
          <w:szCs w:val="15"/>
          <w:lang w:val="en-US"/>
        </w:rPr>
        <w:t>Capetown</w:t>
      </w:r>
      <w:proofErr w:type="spellEnd"/>
      <w:r w:rsidR="001057E5" w:rsidRPr="00F41071">
        <w:rPr>
          <w:rFonts w:ascii="Arial" w:hAnsi="Arial" w:cs="Arial"/>
          <w:sz w:val="15"/>
          <w:szCs w:val="15"/>
          <w:lang w:val="en-US"/>
        </w:rPr>
        <w:t xml:space="preserve"> Style</w:t>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r>
      <w:r w:rsidR="001057E5" w:rsidRPr="00F41071">
        <w:rPr>
          <w:rFonts w:ascii="Arial" w:hAnsi="Arial" w:cs="Arial"/>
          <w:sz w:val="15"/>
          <w:szCs w:val="15"/>
          <w:lang w:val="en-US"/>
        </w:rPr>
        <w:t>No. 912</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Pr>
          <w:rFonts w:ascii="Arial" w:hAnsi="Arial" w:cs="Arial"/>
          <w:sz w:val="15"/>
          <w:szCs w:val="15"/>
          <w:lang w:val="en-US"/>
        </w:rPr>
        <w:tab/>
        <w:t>Hot Love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Pr>
          <w:rFonts w:ascii="Arial" w:hAnsi="Arial" w:cs="Arial"/>
          <w:sz w:val="15"/>
          <w:szCs w:val="15"/>
          <w:lang w:val="en-US"/>
        </w:rPr>
        <w:tab/>
        <w:t>No. 855</w:t>
      </w:r>
      <w:r w:rsidRPr="00F41071">
        <w:rPr>
          <w:rFonts w:ascii="Arial" w:hAnsi="Arial" w:cs="Arial"/>
          <w:sz w:val="15"/>
          <w:szCs w:val="15"/>
          <w:lang w:val="en-US"/>
        </w:rPr>
        <w:tab/>
        <w:t xml:space="preserve"> </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Pr>
          <w:rFonts w:ascii="Arial" w:hAnsi="Arial" w:cs="Arial"/>
          <w:sz w:val="15"/>
          <w:szCs w:val="15"/>
          <w:lang w:val="en-US"/>
        </w:rPr>
        <w:tab/>
      </w:r>
      <w:r>
        <w:rPr>
          <w:rFonts w:ascii="Arial" w:hAnsi="Arial" w:cs="Arial"/>
          <w:sz w:val="15"/>
          <w:szCs w:val="15"/>
          <w:lang w:val="en-US"/>
        </w:rPr>
        <w:tab/>
      </w:r>
      <w:r w:rsidR="00DE3CC6">
        <w:rPr>
          <w:rFonts w:ascii="Arial" w:hAnsi="Arial" w:cs="Arial"/>
          <w:sz w:val="15"/>
          <w:szCs w:val="15"/>
          <w:lang w:val="en-US"/>
        </w:rPr>
        <w:t>Sweet Kiss</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 xml:space="preserve">No. </w:t>
      </w:r>
      <w:r w:rsidR="00DE3CC6">
        <w:rPr>
          <w:rFonts w:ascii="Arial" w:hAnsi="Arial" w:cs="Arial"/>
          <w:sz w:val="15"/>
          <w:szCs w:val="15"/>
          <w:lang w:val="en-US"/>
        </w:rPr>
        <w:t>856</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A209C3">
        <w:rPr>
          <w:rFonts w:ascii="Arial" w:hAnsi="Arial" w:cs="Arial"/>
          <w:sz w:val="15"/>
          <w:szCs w:val="15"/>
          <w:lang w:val="en-US"/>
        </w:rPr>
        <w:t>Calm &amp; Relax</w:t>
      </w:r>
      <w:r w:rsidR="00A209C3">
        <w:rPr>
          <w:rFonts w:ascii="Arial" w:hAnsi="Arial" w:cs="Arial"/>
          <w:sz w:val="15"/>
          <w:szCs w:val="15"/>
          <w:lang w:val="en-US"/>
        </w:rPr>
        <w:tab/>
      </w:r>
      <w:r>
        <w:rPr>
          <w:rFonts w:ascii="Arial" w:hAnsi="Arial" w:cs="Arial"/>
          <w:sz w:val="15"/>
          <w:szCs w:val="15"/>
          <w:lang w:val="en-US"/>
        </w:rPr>
        <w:tab/>
      </w:r>
      <w:r w:rsidR="00DE3CC6">
        <w:rPr>
          <w:rFonts w:ascii="Arial" w:hAnsi="Arial" w:cs="Arial"/>
          <w:sz w:val="15"/>
          <w:szCs w:val="15"/>
          <w:lang w:val="en-US"/>
        </w:rPr>
        <w:t>Caramel Apple Pie</w:t>
      </w:r>
    </w:p>
    <w:p w:rsidR="00140E85" w:rsidRPr="00F41071" w:rsidRDefault="00140E85" w:rsidP="00140E85">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 xml:space="preserve">No. </w:t>
      </w:r>
      <w:r w:rsidR="00A209C3">
        <w:rPr>
          <w:rFonts w:ascii="Arial" w:hAnsi="Arial" w:cs="Arial"/>
          <w:sz w:val="15"/>
          <w:szCs w:val="15"/>
          <w:lang w:val="en-US"/>
        </w:rPr>
        <w:t>651</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 xml:space="preserve">No. </w:t>
      </w:r>
      <w:r w:rsidR="00DE3CC6">
        <w:rPr>
          <w:rFonts w:ascii="Arial" w:hAnsi="Arial" w:cs="Arial"/>
          <w:sz w:val="15"/>
          <w:szCs w:val="15"/>
          <w:lang w:val="en-US"/>
        </w:rPr>
        <w:t>870</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CF5101">
        <w:rPr>
          <w:rFonts w:ascii="Arial" w:hAnsi="Arial" w:cs="Arial"/>
          <w:sz w:val="15"/>
          <w:szCs w:val="15"/>
          <w:lang w:val="en-US"/>
        </w:rPr>
        <w:t>Moroccan Mint</w:t>
      </w:r>
    </w:p>
    <w:p w:rsidR="00140E85" w:rsidRPr="00F41071" w:rsidRDefault="00140E85" w:rsidP="00255E06">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241</w:t>
      </w:r>
      <w:r w:rsidR="00255E06">
        <w:rPr>
          <w:rFonts w:ascii="Arial" w:hAnsi="Arial" w:cs="Arial"/>
          <w:sz w:val="15"/>
          <w:szCs w:val="15"/>
          <w:lang w:val="en-US"/>
        </w:rPr>
        <w:tab/>
      </w:r>
      <w:r w:rsidR="00255E06">
        <w:rPr>
          <w:rFonts w:ascii="Arial" w:hAnsi="Arial" w:cs="Arial"/>
          <w:sz w:val="15"/>
          <w:szCs w:val="15"/>
          <w:lang w:val="en-US"/>
        </w:rPr>
        <w:tab/>
      </w:r>
      <w:r w:rsidR="00255E06">
        <w:rPr>
          <w:rFonts w:ascii="Arial" w:hAnsi="Arial" w:cs="Arial"/>
          <w:sz w:val="15"/>
          <w:szCs w:val="15"/>
          <w:lang w:val="en-US"/>
        </w:rPr>
        <w:tab/>
      </w:r>
      <w:r w:rsidR="00255E06">
        <w:rPr>
          <w:rFonts w:ascii="Arial" w:hAnsi="Arial" w:cs="Arial"/>
          <w:sz w:val="15"/>
          <w:szCs w:val="15"/>
          <w:lang w:val="en-US"/>
        </w:rPr>
        <w:tab/>
      </w:r>
      <w:r w:rsidR="00CF5101">
        <w:rPr>
          <w:rFonts w:ascii="Arial" w:hAnsi="Arial" w:cs="Arial"/>
          <w:sz w:val="15"/>
          <w:szCs w:val="15"/>
          <w:lang w:val="en-US"/>
        </w:rPr>
        <w:t>No. 681</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Chai Classic</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sidRPr="00A209C3">
        <w:rPr>
          <w:rFonts w:ascii="Arial" w:hAnsi="Arial" w:cs="Arial"/>
          <w:sz w:val="15"/>
          <w:szCs w:val="15"/>
          <w:lang w:val="en-US"/>
        </w:rPr>
        <w:t>Rooibos Vanilla Cookie</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265</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sidRPr="00A209C3">
        <w:rPr>
          <w:rFonts w:ascii="Arial" w:hAnsi="Arial" w:cs="Arial"/>
          <w:sz w:val="15"/>
          <w:szCs w:val="15"/>
          <w:lang w:val="en-US"/>
        </w:rPr>
        <w:t>No. 711</w:t>
      </w:r>
      <w:r w:rsidR="00A209C3" w:rsidRPr="00A209C3">
        <w:rPr>
          <w:rFonts w:ascii="Arial" w:hAnsi="Arial" w:cs="Arial"/>
          <w:sz w:val="15"/>
          <w:szCs w:val="15"/>
          <w:lang w:val="en-US"/>
        </w:rPr>
        <w:tab/>
      </w:r>
    </w:p>
    <w:p w:rsidR="00140E85" w:rsidRPr="00F41071" w:rsidRDefault="00140E85" w:rsidP="00140E85">
      <w:pPr>
        <w:tabs>
          <w:tab w:val="left" w:pos="5152"/>
        </w:tabs>
        <w:spacing w:line="360" w:lineRule="auto"/>
        <w:jc w:val="both"/>
        <w:rPr>
          <w:rFonts w:ascii="Arial" w:hAnsi="Arial" w:cs="Arial"/>
          <w:b/>
          <w:sz w:val="22"/>
          <w:szCs w:val="22"/>
          <w:u w:val="single"/>
          <w:lang w:val="en-US"/>
        </w:rPr>
      </w:pPr>
    </w:p>
    <w:p w:rsidR="001057E5" w:rsidRDefault="001057E5"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BD5F2C" w:rsidRDefault="00BD5F2C" w:rsidP="004F7723">
      <w:pPr>
        <w:tabs>
          <w:tab w:val="left" w:pos="5152"/>
        </w:tabs>
        <w:spacing w:line="360" w:lineRule="auto"/>
        <w:jc w:val="both"/>
        <w:rPr>
          <w:rFonts w:ascii="Arial" w:hAnsi="Arial"/>
          <w:b/>
          <w:sz w:val="16"/>
          <w:szCs w:val="18"/>
          <w:lang w:val="en-US"/>
        </w:rPr>
      </w:pPr>
    </w:p>
    <w:p w:rsidR="004F7723" w:rsidRPr="00A80202" w:rsidRDefault="00EC0F1B" w:rsidP="004F7723">
      <w:pPr>
        <w:tabs>
          <w:tab w:val="left" w:pos="5152"/>
        </w:tabs>
        <w:spacing w:line="360" w:lineRule="auto"/>
        <w:jc w:val="both"/>
        <w:rPr>
          <w:rFonts w:ascii="Arial" w:hAnsi="Arial"/>
          <w:b/>
          <w:sz w:val="16"/>
          <w:szCs w:val="18"/>
          <w:lang w:val="en-US"/>
        </w:rPr>
      </w:pPr>
      <w:proofErr w:type="spellStart"/>
      <w:r>
        <w:rPr>
          <w:rFonts w:ascii="Arial" w:hAnsi="Arial"/>
          <w:b/>
          <w:sz w:val="16"/>
          <w:szCs w:val="18"/>
          <w:lang w:val="en-US"/>
        </w:rPr>
        <w:t>P</w:t>
      </w:r>
      <w:r w:rsidR="00754774" w:rsidRPr="00A80202">
        <w:rPr>
          <w:rFonts w:ascii="Arial" w:hAnsi="Arial"/>
          <w:b/>
          <w:sz w:val="16"/>
          <w:szCs w:val="18"/>
          <w:lang w:val="en-US"/>
        </w:rPr>
        <w:t>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D71A00" w:rsidP="004F7723">
      <w:pPr>
        <w:tabs>
          <w:tab w:val="left" w:pos="5152"/>
        </w:tabs>
        <w:jc w:val="both"/>
        <w:rPr>
          <w:rFonts w:ascii="Arial" w:hAnsi="Arial"/>
          <w:b/>
          <w:sz w:val="16"/>
          <w:szCs w:val="18"/>
          <w:lang w:val="en-US"/>
        </w:rPr>
      </w:pPr>
      <w:r w:rsidRPr="00D71A00">
        <w:rPr>
          <w:rFonts w:ascii="Arial" w:hAnsi="Arial"/>
          <w:b/>
          <w:sz w:val="16"/>
          <w:szCs w:val="18"/>
          <w:lang w:val="en-US"/>
        </w:rPr>
        <w:t xml:space="preserve">TEEKANNE TEALOUNGE System Professional Edition: </w:t>
      </w:r>
      <w:r w:rsidR="004F7723" w:rsidRPr="00A80202">
        <w:rPr>
          <w:lang w:val="en-US"/>
        </w:rPr>
        <w:t>(</w:t>
      </w:r>
      <w:r w:rsidR="004F7723" w:rsidRPr="00A80202">
        <w:rPr>
          <w:rFonts w:ascii="Arial" w:hAnsi="Arial"/>
          <w:sz w:val="16"/>
          <w:szCs w:val="18"/>
          <w:lang w:val="en-US"/>
        </w:rPr>
        <w:t xml:space="preserve">TEEKANNE TEALOUNGE System </w:t>
      </w:r>
      <w:r>
        <w:rPr>
          <w:rFonts w:ascii="Arial" w:hAnsi="Arial"/>
          <w:sz w:val="16"/>
          <w:szCs w:val="18"/>
          <w:lang w:val="en-US"/>
        </w:rPr>
        <w:t>Professional Edition</w:t>
      </w:r>
      <w:r w:rsidR="004F7723" w:rsidRPr="00A80202">
        <w:rPr>
          <w:rFonts w:ascii="Arial" w:hAnsi="Arial"/>
          <w:sz w:val="16"/>
          <w:szCs w:val="18"/>
          <w:lang w:val="en-US"/>
        </w:rPr>
        <w:t xml:space="preserve"> + </w:t>
      </w:r>
      <w:r>
        <w:rPr>
          <w:rFonts w:ascii="Arial" w:hAnsi="Arial"/>
          <w:sz w:val="16"/>
          <w:szCs w:val="18"/>
          <w:lang w:val="en-US"/>
        </w:rPr>
        <w:t xml:space="preserve">6 </w:t>
      </w:r>
      <w:proofErr w:type="spellStart"/>
      <w:r>
        <w:rPr>
          <w:rFonts w:ascii="Arial" w:hAnsi="Arial"/>
          <w:sz w:val="16"/>
          <w:szCs w:val="18"/>
          <w:lang w:val="en-US"/>
        </w:rPr>
        <w:t>Teegläser</w:t>
      </w:r>
      <w:proofErr w:type="spellEnd"/>
      <w:r>
        <w:rPr>
          <w:rFonts w:ascii="Arial" w:hAnsi="Arial"/>
          <w:sz w:val="16"/>
          <w:szCs w:val="18"/>
          <w:lang w:val="en-US"/>
        </w:rPr>
        <w:t xml:space="preserve"> + 56 </w:t>
      </w:r>
      <w:proofErr w:type="spellStart"/>
      <w:r w:rsidR="004F7723" w:rsidRPr="00A80202">
        <w:rPr>
          <w:rFonts w:ascii="Arial" w:hAnsi="Arial"/>
          <w:sz w:val="16"/>
          <w:szCs w:val="18"/>
          <w:lang w:val="en-US"/>
        </w:rPr>
        <w:t>Kapseln</w:t>
      </w:r>
      <w:proofErr w:type="spellEnd"/>
      <w:r w:rsidR="004F7723" w:rsidRPr="00A80202">
        <w:rPr>
          <w:rFonts w:ascii="Arial" w:hAnsi="Arial"/>
          <w:sz w:val="16"/>
          <w:szCs w:val="18"/>
          <w:lang w:val="en-US"/>
        </w:rPr>
        <w:t>)</w:t>
      </w:r>
      <w:r w:rsidR="004F7723" w:rsidRPr="00A80202">
        <w:rPr>
          <w:rFonts w:ascii="Arial" w:hAnsi="Arial"/>
          <w:b/>
          <w:sz w:val="16"/>
          <w:szCs w:val="18"/>
          <w:lang w:val="en-US"/>
        </w:rPr>
        <w:t xml:space="preserve">: </w:t>
      </w:r>
      <w:r>
        <w:rPr>
          <w:rFonts w:ascii="Arial" w:hAnsi="Arial"/>
          <w:b/>
          <w:sz w:val="16"/>
          <w:szCs w:val="18"/>
          <w:lang w:val="en-US"/>
        </w:rPr>
        <w:t>2</w:t>
      </w:r>
      <w:r w:rsidR="002966EA" w:rsidRPr="00A80202">
        <w:rPr>
          <w:rFonts w:ascii="Arial" w:hAnsi="Arial"/>
          <w:b/>
          <w:sz w:val="16"/>
          <w:szCs w:val="18"/>
          <w:lang w:val="en-US"/>
        </w:rPr>
        <w:t>9</w:t>
      </w:r>
      <w:r w:rsidR="004F7723"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E1680B" w:rsidRDefault="004F7723" w:rsidP="004F7723">
      <w:pPr>
        <w:tabs>
          <w:tab w:val="left" w:pos="5152"/>
        </w:tabs>
        <w:jc w:val="both"/>
        <w:rPr>
          <w:rFonts w:ascii="Arial" w:hAnsi="Arial"/>
          <w:b/>
          <w:sz w:val="16"/>
          <w:szCs w:val="18"/>
        </w:rPr>
      </w:pPr>
      <w:r w:rsidRPr="00E1680B">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EC0F1B" w:rsidRDefault="00EC0F1B" w:rsidP="004F7723">
      <w:pPr>
        <w:spacing w:line="360" w:lineRule="auto"/>
        <w:jc w:val="both"/>
        <w:rPr>
          <w:rFonts w:ascii="Arial" w:hAnsi="Arial" w:cs="Arial"/>
          <w:sz w:val="18"/>
          <w:szCs w:val="18"/>
        </w:rPr>
      </w:pPr>
    </w:p>
    <w:p w:rsidR="004F7723" w:rsidRPr="005A133E" w:rsidRDefault="00A209C3" w:rsidP="004F7723">
      <w:pPr>
        <w:spacing w:line="360" w:lineRule="auto"/>
        <w:jc w:val="both"/>
        <w:rPr>
          <w:rFonts w:ascii="Arial" w:hAnsi="Arial" w:cs="Arial"/>
          <w:sz w:val="18"/>
          <w:szCs w:val="18"/>
        </w:rPr>
      </w:pPr>
      <w:r>
        <w:rPr>
          <w:rFonts w:ascii="Arial" w:hAnsi="Arial" w:cs="Arial"/>
          <w:sz w:val="18"/>
          <w:szCs w:val="18"/>
        </w:rPr>
        <w:t>Ab</w:t>
      </w:r>
      <w:r w:rsidR="004F7723" w:rsidRPr="005A133E">
        <w:rPr>
          <w:rFonts w:ascii="Arial" w:hAnsi="Arial" w:cs="Arial"/>
          <w:sz w:val="18"/>
          <w:szCs w:val="18"/>
        </w:rPr>
        <w:t xml:space="preserve">druck honorarfrei; Beleg erbeten an: Jeschenko </w:t>
      </w:r>
      <w:proofErr w:type="spellStart"/>
      <w:r w:rsidR="004F7723" w:rsidRPr="005A133E">
        <w:rPr>
          <w:rFonts w:ascii="Arial" w:hAnsi="Arial" w:cs="Arial"/>
          <w:sz w:val="18"/>
          <w:szCs w:val="18"/>
        </w:rPr>
        <w:t>MedienAgentur</w:t>
      </w:r>
      <w:proofErr w:type="spellEnd"/>
      <w:r w:rsidR="004F7723" w:rsidRPr="005A133E">
        <w:rPr>
          <w:rFonts w:ascii="Arial" w:hAnsi="Arial" w:cs="Arial"/>
          <w:sz w:val="18"/>
          <w:szCs w:val="18"/>
        </w:rPr>
        <w:t xml:space="preserve"> Köln GmbH, </w:t>
      </w:r>
      <w:r w:rsidR="004F7723">
        <w:rPr>
          <w:rFonts w:ascii="Arial" w:hAnsi="Arial" w:cs="Arial"/>
          <w:sz w:val="18"/>
          <w:szCs w:val="18"/>
        </w:rPr>
        <w:t xml:space="preserve">Manuela </w:t>
      </w:r>
      <w:r w:rsidR="002966EA">
        <w:rPr>
          <w:rFonts w:ascii="Arial" w:hAnsi="Arial" w:cs="Arial"/>
          <w:sz w:val="18"/>
          <w:szCs w:val="18"/>
        </w:rPr>
        <w:t>Wehrstedt</w:t>
      </w:r>
      <w:r w:rsidR="004F7723" w:rsidRPr="005A133E">
        <w:rPr>
          <w:rFonts w:ascii="Arial" w:hAnsi="Arial" w:cs="Arial"/>
          <w:sz w:val="18"/>
          <w:szCs w:val="18"/>
        </w:rPr>
        <w:t xml:space="preserve"> (0221/3099-1</w:t>
      </w:r>
      <w:r w:rsidR="004F7723">
        <w:rPr>
          <w:rFonts w:ascii="Arial" w:hAnsi="Arial" w:cs="Arial"/>
          <w:sz w:val="18"/>
          <w:szCs w:val="18"/>
        </w:rPr>
        <w:t>41</w:t>
      </w:r>
      <w:r w:rsidR="004F7723" w:rsidRPr="005A133E">
        <w:rPr>
          <w:rFonts w:ascii="Arial" w:hAnsi="Arial" w:cs="Arial"/>
          <w:sz w:val="18"/>
          <w:szCs w:val="18"/>
        </w:rPr>
        <w:t>)</w:t>
      </w:r>
      <w:r w:rsidR="008D19A3">
        <w:rPr>
          <w:rFonts w:ascii="Arial" w:hAnsi="Arial" w:cs="Arial"/>
          <w:sz w:val="18"/>
          <w:szCs w:val="18"/>
        </w:rPr>
        <w:t>,</w:t>
      </w:r>
      <w:r w:rsidR="004F7723" w:rsidRPr="005A133E">
        <w:rPr>
          <w:rFonts w:ascii="Arial" w:hAnsi="Arial" w:cs="Arial"/>
          <w:sz w:val="18"/>
          <w:szCs w:val="18"/>
        </w:rPr>
        <w:t xml:space="preserve"> Eugen-Langen-Str. 25, 50968 Köln</w:t>
      </w:r>
    </w:p>
    <w:p w:rsidR="00140E85" w:rsidRDefault="00140E85" w:rsidP="004F7723">
      <w:pPr>
        <w:jc w:val="both"/>
        <w:rPr>
          <w:rFonts w:ascii="Arial" w:hAnsi="Arial" w:cs="Arial"/>
          <w:b/>
          <w:sz w:val="18"/>
          <w:szCs w:val="18"/>
        </w:rPr>
      </w:pPr>
    </w:p>
    <w:p w:rsidR="00091134" w:rsidRDefault="00091134"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BD5F2C">
        <w:rPr>
          <w:rFonts w:ascii="Arial" w:hAnsi="Arial" w:cs="Arial"/>
          <w:sz w:val="18"/>
          <w:szCs w:val="18"/>
        </w:rPr>
        <w:t>7</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80536E">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27DDE"/>
    <w:rsid w:val="00072D94"/>
    <w:rsid w:val="00091134"/>
    <w:rsid w:val="0009272D"/>
    <w:rsid w:val="00094D80"/>
    <w:rsid w:val="000B2072"/>
    <w:rsid w:val="000B4471"/>
    <w:rsid w:val="000C3FF2"/>
    <w:rsid w:val="000D1646"/>
    <w:rsid w:val="001057E5"/>
    <w:rsid w:val="00105D97"/>
    <w:rsid w:val="00117052"/>
    <w:rsid w:val="0012624F"/>
    <w:rsid w:val="00140E85"/>
    <w:rsid w:val="00187F55"/>
    <w:rsid w:val="00197D12"/>
    <w:rsid w:val="001C2DD4"/>
    <w:rsid w:val="001E0940"/>
    <w:rsid w:val="00214173"/>
    <w:rsid w:val="002349B0"/>
    <w:rsid w:val="00255E06"/>
    <w:rsid w:val="00263932"/>
    <w:rsid w:val="00263DFA"/>
    <w:rsid w:val="002966EA"/>
    <w:rsid w:val="002A030D"/>
    <w:rsid w:val="002A6078"/>
    <w:rsid w:val="002E7BDB"/>
    <w:rsid w:val="002E7CC2"/>
    <w:rsid w:val="00307483"/>
    <w:rsid w:val="00326BF3"/>
    <w:rsid w:val="003311B1"/>
    <w:rsid w:val="00345D17"/>
    <w:rsid w:val="003A7E5F"/>
    <w:rsid w:val="003C407F"/>
    <w:rsid w:val="003D136C"/>
    <w:rsid w:val="003D20DD"/>
    <w:rsid w:val="003F602C"/>
    <w:rsid w:val="00415D1D"/>
    <w:rsid w:val="0043456D"/>
    <w:rsid w:val="004932DA"/>
    <w:rsid w:val="004B51B5"/>
    <w:rsid w:val="004C2807"/>
    <w:rsid w:val="004C32E4"/>
    <w:rsid w:val="004E6E9C"/>
    <w:rsid w:val="004F7723"/>
    <w:rsid w:val="0051554A"/>
    <w:rsid w:val="00520335"/>
    <w:rsid w:val="00553464"/>
    <w:rsid w:val="00562DBA"/>
    <w:rsid w:val="00596E1A"/>
    <w:rsid w:val="005E0E8D"/>
    <w:rsid w:val="005F31D3"/>
    <w:rsid w:val="005F6B68"/>
    <w:rsid w:val="006225C8"/>
    <w:rsid w:val="006307B0"/>
    <w:rsid w:val="00632824"/>
    <w:rsid w:val="00682EC8"/>
    <w:rsid w:val="006F59AE"/>
    <w:rsid w:val="007007FD"/>
    <w:rsid w:val="007026A0"/>
    <w:rsid w:val="00741A87"/>
    <w:rsid w:val="00744F5D"/>
    <w:rsid w:val="00754774"/>
    <w:rsid w:val="00754BE9"/>
    <w:rsid w:val="007670D7"/>
    <w:rsid w:val="00795157"/>
    <w:rsid w:val="007B17E4"/>
    <w:rsid w:val="007F3A3F"/>
    <w:rsid w:val="0080536E"/>
    <w:rsid w:val="008237F3"/>
    <w:rsid w:val="00831A83"/>
    <w:rsid w:val="008423D3"/>
    <w:rsid w:val="00854D3A"/>
    <w:rsid w:val="00893C95"/>
    <w:rsid w:val="008942D1"/>
    <w:rsid w:val="008B200C"/>
    <w:rsid w:val="008B4A90"/>
    <w:rsid w:val="008B67A1"/>
    <w:rsid w:val="008C450D"/>
    <w:rsid w:val="008D0C16"/>
    <w:rsid w:val="008D19A3"/>
    <w:rsid w:val="008D772B"/>
    <w:rsid w:val="009057FA"/>
    <w:rsid w:val="0092003C"/>
    <w:rsid w:val="00973C62"/>
    <w:rsid w:val="00976B2A"/>
    <w:rsid w:val="00994C2E"/>
    <w:rsid w:val="009D59DA"/>
    <w:rsid w:val="009E0A30"/>
    <w:rsid w:val="00A209C3"/>
    <w:rsid w:val="00A67BA6"/>
    <w:rsid w:val="00A7762E"/>
    <w:rsid w:val="00A80202"/>
    <w:rsid w:val="00A9595F"/>
    <w:rsid w:val="00AA4C17"/>
    <w:rsid w:val="00AD671A"/>
    <w:rsid w:val="00B02B86"/>
    <w:rsid w:val="00B074AB"/>
    <w:rsid w:val="00B17C16"/>
    <w:rsid w:val="00B953A3"/>
    <w:rsid w:val="00B96386"/>
    <w:rsid w:val="00BA59CC"/>
    <w:rsid w:val="00BA5E4E"/>
    <w:rsid w:val="00BD5F2C"/>
    <w:rsid w:val="00BE1A69"/>
    <w:rsid w:val="00C01171"/>
    <w:rsid w:val="00C52843"/>
    <w:rsid w:val="00C53EB4"/>
    <w:rsid w:val="00C668AB"/>
    <w:rsid w:val="00C859AA"/>
    <w:rsid w:val="00C85E88"/>
    <w:rsid w:val="00CB6EEB"/>
    <w:rsid w:val="00CC5776"/>
    <w:rsid w:val="00CF5101"/>
    <w:rsid w:val="00D675FA"/>
    <w:rsid w:val="00D71A00"/>
    <w:rsid w:val="00D91C92"/>
    <w:rsid w:val="00D9282D"/>
    <w:rsid w:val="00DA1C6B"/>
    <w:rsid w:val="00DA30FD"/>
    <w:rsid w:val="00DC3529"/>
    <w:rsid w:val="00DE0E16"/>
    <w:rsid w:val="00DE3CC6"/>
    <w:rsid w:val="00DE6DB7"/>
    <w:rsid w:val="00DF6B21"/>
    <w:rsid w:val="00E13EAD"/>
    <w:rsid w:val="00E1680B"/>
    <w:rsid w:val="00E47FF5"/>
    <w:rsid w:val="00E55C96"/>
    <w:rsid w:val="00E64FA0"/>
    <w:rsid w:val="00EC0F1B"/>
    <w:rsid w:val="00EE4FCC"/>
    <w:rsid w:val="00EE673E"/>
    <w:rsid w:val="00F32765"/>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styleId="Kommentarzeichen">
    <w:name w:val="annotation reference"/>
    <w:basedOn w:val="Absatz-Standardschriftart"/>
    <w:uiPriority w:val="99"/>
    <w:semiHidden/>
    <w:unhideWhenUsed/>
    <w:rsid w:val="00DE3CC6"/>
    <w:rPr>
      <w:sz w:val="16"/>
      <w:szCs w:val="16"/>
    </w:rPr>
  </w:style>
  <w:style w:type="paragraph" w:styleId="Kommentartext">
    <w:name w:val="annotation text"/>
    <w:basedOn w:val="Standard"/>
    <w:link w:val="KommentartextZchn"/>
    <w:uiPriority w:val="99"/>
    <w:semiHidden/>
    <w:unhideWhenUsed/>
    <w:rsid w:val="00DE3CC6"/>
    <w:rPr>
      <w:sz w:val="20"/>
      <w:szCs w:val="20"/>
    </w:rPr>
  </w:style>
  <w:style w:type="character" w:customStyle="1" w:styleId="KommentartextZchn">
    <w:name w:val="Kommentartext Zchn"/>
    <w:basedOn w:val="Absatz-Standardschriftart"/>
    <w:link w:val="Kommentartext"/>
    <w:uiPriority w:val="99"/>
    <w:semiHidden/>
    <w:rsid w:val="00DE3CC6"/>
    <w:rPr>
      <w:sz w:val="20"/>
      <w:szCs w:val="20"/>
    </w:rPr>
  </w:style>
  <w:style w:type="paragraph" w:styleId="Kommentarthema">
    <w:name w:val="annotation subject"/>
    <w:basedOn w:val="Kommentartext"/>
    <w:next w:val="Kommentartext"/>
    <w:link w:val="KommentarthemaZchn"/>
    <w:uiPriority w:val="99"/>
    <w:semiHidden/>
    <w:unhideWhenUsed/>
    <w:rsid w:val="00DE3CC6"/>
    <w:rPr>
      <w:b/>
      <w:bCs/>
    </w:rPr>
  </w:style>
  <w:style w:type="character" w:customStyle="1" w:styleId="KommentarthemaZchn">
    <w:name w:val="Kommentarthema Zchn"/>
    <w:basedOn w:val="KommentartextZchn"/>
    <w:link w:val="Kommentarthema"/>
    <w:uiPriority w:val="99"/>
    <w:semiHidden/>
    <w:rsid w:val="00DE3C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styleId="Kommentarzeichen">
    <w:name w:val="annotation reference"/>
    <w:basedOn w:val="Absatz-Standardschriftart"/>
    <w:uiPriority w:val="99"/>
    <w:semiHidden/>
    <w:unhideWhenUsed/>
    <w:rsid w:val="00DE3CC6"/>
    <w:rPr>
      <w:sz w:val="16"/>
      <w:szCs w:val="16"/>
    </w:rPr>
  </w:style>
  <w:style w:type="paragraph" w:styleId="Kommentartext">
    <w:name w:val="annotation text"/>
    <w:basedOn w:val="Standard"/>
    <w:link w:val="KommentartextZchn"/>
    <w:uiPriority w:val="99"/>
    <w:semiHidden/>
    <w:unhideWhenUsed/>
    <w:rsid w:val="00DE3CC6"/>
    <w:rPr>
      <w:sz w:val="20"/>
      <w:szCs w:val="20"/>
    </w:rPr>
  </w:style>
  <w:style w:type="character" w:customStyle="1" w:styleId="KommentartextZchn">
    <w:name w:val="Kommentartext Zchn"/>
    <w:basedOn w:val="Absatz-Standardschriftart"/>
    <w:link w:val="Kommentartext"/>
    <w:uiPriority w:val="99"/>
    <w:semiHidden/>
    <w:rsid w:val="00DE3CC6"/>
    <w:rPr>
      <w:sz w:val="20"/>
      <w:szCs w:val="20"/>
    </w:rPr>
  </w:style>
  <w:style w:type="paragraph" w:styleId="Kommentarthema">
    <w:name w:val="annotation subject"/>
    <w:basedOn w:val="Kommentartext"/>
    <w:next w:val="Kommentartext"/>
    <w:link w:val="KommentarthemaZchn"/>
    <w:uiPriority w:val="99"/>
    <w:semiHidden/>
    <w:unhideWhenUsed/>
    <w:rsid w:val="00DE3CC6"/>
    <w:rPr>
      <w:b/>
      <w:bCs/>
    </w:rPr>
  </w:style>
  <w:style w:type="character" w:customStyle="1" w:styleId="KommentarthemaZchn">
    <w:name w:val="Kommentarthema Zchn"/>
    <w:basedOn w:val="KommentartextZchn"/>
    <w:link w:val="Kommentarthema"/>
    <w:uiPriority w:val="99"/>
    <w:semiHidden/>
    <w:rsid w:val="00DE3C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BBFE-F7CE-43DD-AE30-5526023B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5454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3</cp:revision>
  <cp:lastPrinted>2017-08-29T09:00:00Z</cp:lastPrinted>
  <dcterms:created xsi:type="dcterms:W3CDTF">2017-08-28T15:11:00Z</dcterms:created>
  <dcterms:modified xsi:type="dcterms:W3CDTF">2017-08-29T09:00:00Z</dcterms:modified>
</cp:coreProperties>
</file>